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27F" w:rsidRDefault="00C8027F" w:rsidP="00C8027F">
      <w:pPr>
        <w:jc w:val="center"/>
      </w:pPr>
    </w:p>
    <w:p w:rsidR="00C8027F" w:rsidRDefault="00C8027F" w:rsidP="00C8027F">
      <w:pPr>
        <w:jc w:val="center"/>
      </w:pPr>
      <w:r>
        <w:rPr>
          <w:noProof/>
        </w:rPr>
        <w:drawing>
          <wp:inline distT="0" distB="0" distL="0" distR="0">
            <wp:extent cx="95250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dmLogo.jpg"/>
                    <pic:cNvPicPr/>
                  </pic:nvPicPr>
                  <pic:blipFill>
                    <a:blip r:embed="rId9">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inline>
        </w:drawing>
      </w:r>
      <w:r w:rsidR="00813E04">
        <w:br/>
        <w:t>STANDARD</w:t>
      </w:r>
    </w:p>
    <w:p w:rsidR="00E74CCB" w:rsidRDefault="00454263" w:rsidP="00454263">
      <w:pPr>
        <w:pStyle w:val="Title"/>
      </w:pPr>
      <w:bookmarkStart w:id="0" w:name="_Toc359477298"/>
      <w:r>
        <w:t>W</w:t>
      </w:r>
      <w:r w:rsidR="00E74CCB">
        <w:t>eb Platform Standards &amp;</w:t>
      </w:r>
    </w:p>
    <w:p w:rsidR="00454263" w:rsidRPr="00BE5CFA" w:rsidRDefault="00454263" w:rsidP="00454263">
      <w:pPr>
        <w:pStyle w:val="Title"/>
      </w:pPr>
      <w:r w:rsidRPr="00BE5CFA">
        <w:t xml:space="preserve"> Deployment Procedures</w:t>
      </w:r>
    </w:p>
    <w:p w:rsidR="00D077C4" w:rsidRDefault="00867FC3">
      <w:pPr>
        <w:pStyle w:val="TOC1"/>
        <w:rPr>
          <w:rFonts w:eastAsiaTheme="minorEastAsia" w:cstheme="minorBidi"/>
          <w:noProof/>
          <w:sz w:val="22"/>
          <w:szCs w:val="22"/>
        </w:rPr>
      </w:pPr>
      <w:r>
        <w:rPr>
          <w:b/>
          <w:sz w:val="16"/>
          <w:szCs w:val="16"/>
        </w:rPr>
        <w:fldChar w:fldCharType="begin"/>
      </w:r>
      <w:r>
        <w:rPr>
          <w:b/>
          <w:sz w:val="16"/>
          <w:szCs w:val="16"/>
        </w:rPr>
        <w:instrText xml:space="preserve"> TOC \o "1-2" \h \z \u </w:instrText>
      </w:r>
      <w:r>
        <w:rPr>
          <w:b/>
          <w:sz w:val="16"/>
          <w:szCs w:val="16"/>
        </w:rPr>
        <w:fldChar w:fldCharType="separate"/>
      </w:r>
      <w:hyperlink w:anchor="_Toc344724376" w:history="1">
        <w:r w:rsidR="00D077C4" w:rsidRPr="004D20D5">
          <w:rPr>
            <w:rStyle w:val="Hyperlink"/>
            <w:noProof/>
          </w:rPr>
          <w:t>Introduction</w:t>
        </w:r>
        <w:r w:rsidR="00D077C4">
          <w:rPr>
            <w:noProof/>
            <w:webHidden/>
          </w:rPr>
          <w:tab/>
        </w:r>
        <w:r w:rsidR="00D077C4">
          <w:rPr>
            <w:noProof/>
            <w:webHidden/>
          </w:rPr>
          <w:fldChar w:fldCharType="begin"/>
        </w:r>
        <w:r w:rsidR="00D077C4">
          <w:rPr>
            <w:noProof/>
            <w:webHidden/>
          </w:rPr>
          <w:instrText xml:space="preserve"> PAGEREF _Toc344724376 \h </w:instrText>
        </w:r>
        <w:r w:rsidR="00D077C4">
          <w:rPr>
            <w:noProof/>
            <w:webHidden/>
          </w:rPr>
        </w:r>
        <w:r w:rsidR="00D077C4">
          <w:rPr>
            <w:noProof/>
            <w:webHidden/>
          </w:rPr>
          <w:fldChar w:fldCharType="separate"/>
        </w:r>
        <w:r w:rsidR="00D077C4">
          <w:rPr>
            <w:noProof/>
            <w:webHidden/>
          </w:rPr>
          <w:t>3</w:t>
        </w:r>
        <w:r w:rsidR="00D077C4">
          <w:rPr>
            <w:noProof/>
            <w:webHidden/>
          </w:rPr>
          <w:fldChar w:fldCharType="end"/>
        </w:r>
      </w:hyperlink>
    </w:p>
    <w:p w:rsidR="00D077C4" w:rsidRDefault="00312354">
      <w:pPr>
        <w:pStyle w:val="TOC2"/>
        <w:rPr>
          <w:rFonts w:eastAsiaTheme="minorEastAsia" w:cstheme="minorBidi"/>
          <w:noProof/>
          <w:sz w:val="22"/>
          <w:szCs w:val="22"/>
        </w:rPr>
      </w:pPr>
      <w:hyperlink w:anchor="_Toc344724377" w:history="1">
        <w:r w:rsidR="00D077C4" w:rsidRPr="004D20D5">
          <w:rPr>
            <w:rStyle w:val="Hyperlink"/>
            <w:noProof/>
          </w:rPr>
          <w:t>Purpose</w:t>
        </w:r>
        <w:r w:rsidR="00D077C4">
          <w:rPr>
            <w:noProof/>
            <w:webHidden/>
          </w:rPr>
          <w:tab/>
        </w:r>
        <w:r w:rsidR="00D077C4">
          <w:rPr>
            <w:noProof/>
            <w:webHidden/>
          </w:rPr>
          <w:fldChar w:fldCharType="begin"/>
        </w:r>
        <w:r w:rsidR="00D077C4">
          <w:rPr>
            <w:noProof/>
            <w:webHidden/>
          </w:rPr>
          <w:instrText xml:space="preserve"> PAGEREF _Toc344724377 \h </w:instrText>
        </w:r>
        <w:r w:rsidR="00D077C4">
          <w:rPr>
            <w:noProof/>
            <w:webHidden/>
          </w:rPr>
        </w:r>
        <w:r w:rsidR="00D077C4">
          <w:rPr>
            <w:noProof/>
            <w:webHidden/>
          </w:rPr>
          <w:fldChar w:fldCharType="separate"/>
        </w:r>
        <w:r w:rsidR="00D077C4">
          <w:rPr>
            <w:noProof/>
            <w:webHidden/>
          </w:rPr>
          <w:t>3</w:t>
        </w:r>
        <w:r w:rsidR="00D077C4">
          <w:rPr>
            <w:noProof/>
            <w:webHidden/>
          </w:rPr>
          <w:fldChar w:fldCharType="end"/>
        </w:r>
      </w:hyperlink>
    </w:p>
    <w:p w:rsidR="00D077C4" w:rsidRDefault="00312354">
      <w:pPr>
        <w:pStyle w:val="TOC2"/>
        <w:rPr>
          <w:rFonts w:eastAsiaTheme="minorEastAsia" w:cstheme="minorBidi"/>
          <w:noProof/>
          <w:sz w:val="22"/>
          <w:szCs w:val="22"/>
        </w:rPr>
      </w:pPr>
      <w:hyperlink w:anchor="_Toc344724378" w:history="1">
        <w:r w:rsidR="00D077C4" w:rsidRPr="004D20D5">
          <w:rPr>
            <w:rStyle w:val="Hyperlink"/>
            <w:noProof/>
          </w:rPr>
          <w:t>Scope</w:t>
        </w:r>
        <w:r w:rsidR="00D077C4">
          <w:rPr>
            <w:noProof/>
            <w:webHidden/>
          </w:rPr>
          <w:tab/>
        </w:r>
        <w:r w:rsidR="00D077C4">
          <w:rPr>
            <w:noProof/>
            <w:webHidden/>
          </w:rPr>
          <w:fldChar w:fldCharType="begin"/>
        </w:r>
        <w:r w:rsidR="00D077C4">
          <w:rPr>
            <w:noProof/>
            <w:webHidden/>
          </w:rPr>
          <w:instrText xml:space="preserve"> PAGEREF _Toc344724378 \h </w:instrText>
        </w:r>
        <w:r w:rsidR="00D077C4">
          <w:rPr>
            <w:noProof/>
            <w:webHidden/>
          </w:rPr>
        </w:r>
        <w:r w:rsidR="00D077C4">
          <w:rPr>
            <w:noProof/>
            <w:webHidden/>
          </w:rPr>
          <w:fldChar w:fldCharType="separate"/>
        </w:r>
        <w:r w:rsidR="00D077C4">
          <w:rPr>
            <w:noProof/>
            <w:webHidden/>
          </w:rPr>
          <w:t>3</w:t>
        </w:r>
        <w:r w:rsidR="00D077C4">
          <w:rPr>
            <w:noProof/>
            <w:webHidden/>
          </w:rPr>
          <w:fldChar w:fldCharType="end"/>
        </w:r>
      </w:hyperlink>
    </w:p>
    <w:p w:rsidR="00D077C4" w:rsidRDefault="00312354">
      <w:pPr>
        <w:pStyle w:val="TOC2"/>
        <w:rPr>
          <w:rFonts w:eastAsiaTheme="minorEastAsia" w:cstheme="minorBidi"/>
          <w:noProof/>
          <w:sz w:val="22"/>
          <w:szCs w:val="22"/>
        </w:rPr>
      </w:pPr>
      <w:hyperlink w:anchor="_Toc344724379" w:history="1">
        <w:r w:rsidR="00D077C4" w:rsidRPr="004D20D5">
          <w:rPr>
            <w:rStyle w:val="Hyperlink"/>
            <w:noProof/>
          </w:rPr>
          <w:t>Definitions, Acronyms, and Abbreviations</w:t>
        </w:r>
        <w:r w:rsidR="00D077C4">
          <w:rPr>
            <w:noProof/>
            <w:webHidden/>
          </w:rPr>
          <w:tab/>
        </w:r>
        <w:r w:rsidR="00D077C4">
          <w:rPr>
            <w:noProof/>
            <w:webHidden/>
          </w:rPr>
          <w:fldChar w:fldCharType="begin"/>
        </w:r>
        <w:r w:rsidR="00D077C4">
          <w:rPr>
            <w:noProof/>
            <w:webHidden/>
          </w:rPr>
          <w:instrText xml:space="preserve"> PAGEREF _Toc344724379 \h </w:instrText>
        </w:r>
        <w:r w:rsidR="00D077C4">
          <w:rPr>
            <w:noProof/>
            <w:webHidden/>
          </w:rPr>
        </w:r>
        <w:r w:rsidR="00D077C4">
          <w:rPr>
            <w:noProof/>
            <w:webHidden/>
          </w:rPr>
          <w:fldChar w:fldCharType="separate"/>
        </w:r>
        <w:r w:rsidR="00D077C4">
          <w:rPr>
            <w:noProof/>
            <w:webHidden/>
          </w:rPr>
          <w:t>3</w:t>
        </w:r>
        <w:r w:rsidR="00D077C4">
          <w:rPr>
            <w:noProof/>
            <w:webHidden/>
          </w:rPr>
          <w:fldChar w:fldCharType="end"/>
        </w:r>
      </w:hyperlink>
    </w:p>
    <w:p w:rsidR="00D077C4" w:rsidRDefault="00312354">
      <w:pPr>
        <w:pStyle w:val="TOC2"/>
        <w:rPr>
          <w:rFonts w:eastAsiaTheme="minorEastAsia" w:cstheme="minorBidi"/>
          <w:noProof/>
          <w:sz w:val="22"/>
          <w:szCs w:val="22"/>
        </w:rPr>
      </w:pPr>
      <w:hyperlink w:anchor="_Toc344724380" w:history="1">
        <w:r w:rsidR="00D077C4" w:rsidRPr="004D20D5">
          <w:rPr>
            <w:rStyle w:val="Hyperlink"/>
            <w:noProof/>
          </w:rPr>
          <w:t>References</w:t>
        </w:r>
        <w:r w:rsidR="00D077C4">
          <w:rPr>
            <w:noProof/>
            <w:webHidden/>
          </w:rPr>
          <w:tab/>
        </w:r>
        <w:r w:rsidR="00D077C4">
          <w:rPr>
            <w:noProof/>
            <w:webHidden/>
          </w:rPr>
          <w:fldChar w:fldCharType="begin"/>
        </w:r>
        <w:r w:rsidR="00D077C4">
          <w:rPr>
            <w:noProof/>
            <w:webHidden/>
          </w:rPr>
          <w:instrText xml:space="preserve"> PAGEREF _Toc344724380 \h </w:instrText>
        </w:r>
        <w:r w:rsidR="00D077C4">
          <w:rPr>
            <w:noProof/>
            <w:webHidden/>
          </w:rPr>
        </w:r>
        <w:r w:rsidR="00D077C4">
          <w:rPr>
            <w:noProof/>
            <w:webHidden/>
          </w:rPr>
          <w:fldChar w:fldCharType="separate"/>
        </w:r>
        <w:r w:rsidR="00D077C4">
          <w:rPr>
            <w:noProof/>
            <w:webHidden/>
          </w:rPr>
          <w:t>4</w:t>
        </w:r>
        <w:r w:rsidR="00D077C4">
          <w:rPr>
            <w:noProof/>
            <w:webHidden/>
          </w:rPr>
          <w:fldChar w:fldCharType="end"/>
        </w:r>
      </w:hyperlink>
    </w:p>
    <w:p w:rsidR="00D077C4" w:rsidRDefault="00312354">
      <w:pPr>
        <w:pStyle w:val="TOC1"/>
        <w:rPr>
          <w:rFonts w:eastAsiaTheme="minorEastAsia" w:cstheme="minorBidi"/>
          <w:noProof/>
          <w:sz w:val="22"/>
          <w:szCs w:val="22"/>
        </w:rPr>
      </w:pPr>
      <w:hyperlink w:anchor="_Toc344724381" w:history="1">
        <w:r w:rsidR="00D077C4" w:rsidRPr="004D20D5">
          <w:rPr>
            <w:rStyle w:val="Hyperlink"/>
            <w:noProof/>
          </w:rPr>
          <w:t>Menu of Services</w:t>
        </w:r>
        <w:r w:rsidR="00D077C4">
          <w:rPr>
            <w:noProof/>
            <w:webHidden/>
          </w:rPr>
          <w:tab/>
        </w:r>
        <w:r w:rsidR="00D077C4">
          <w:rPr>
            <w:noProof/>
            <w:webHidden/>
          </w:rPr>
          <w:fldChar w:fldCharType="begin"/>
        </w:r>
        <w:r w:rsidR="00D077C4">
          <w:rPr>
            <w:noProof/>
            <w:webHidden/>
          </w:rPr>
          <w:instrText xml:space="preserve"> PAGEREF _Toc344724381 \h </w:instrText>
        </w:r>
        <w:r w:rsidR="00D077C4">
          <w:rPr>
            <w:noProof/>
            <w:webHidden/>
          </w:rPr>
        </w:r>
        <w:r w:rsidR="00D077C4">
          <w:rPr>
            <w:noProof/>
            <w:webHidden/>
          </w:rPr>
          <w:fldChar w:fldCharType="separate"/>
        </w:r>
        <w:r w:rsidR="00D077C4">
          <w:rPr>
            <w:noProof/>
            <w:webHidden/>
          </w:rPr>
          <w:t>4</w:t>
        </w:r>
        <w:r w:rsidR="00D077C4">
          <w:rPr>
            <w:noProof/>
            <w:webHidden/>
          </w:rPr>
          <w:fldChar w:fldCharType="end"/>
        </w:r>
      </w:hyperlink>
    </w:p>
    <w:p w:rsidR="00D077C4" w:rsidRDefault="00312354">
      <w:pPr>
        <w:pStyle w:val="TOC2"/>
        <w:rPr>
          <w:rFonts w:eastAsiaTheme="minorEastAsia" w:cstheme="minorBidi"/>
          <w:noProof/>
          <w:sz w:val="22"/>
          <w:szCs w:val="22"/>
        </w:rPr>
      </w:pPr>
      <w:hyperlink w:anchor="_Toc344724382" w:history="1">
        <w:r w:rsidR="00D077C4" w:rsidRPr="004D20D5">
          <w:rPr>
            <w:rStyle w:val="Hyperlink"/>
            <w:noProof/>
          </w:rPr>
          <w:t>Web Application Services (Mid-Range)</w:t>
        </w:r>
        <w:r w:rsidR="00D077C4">
          <w:rPr>
            <w:noProof/>
            <w:webHidden/>
          </w:rPr>
          <w:tab/>
        </w:r>
        <w:r w:rsidR="00D077C4">
          <w:rPr>
            <w:noProof/>
            <w:webHidden/>
          </w:rPr>
          <w:fldChar w:fldCharType="begin"/>
        </w:r>
        <w:r w:rsidR="00D077C4">
          <w:rPr>
            <w:noProof/>
            <w:webHidden/>
          </w:rPr>
          <w:instrText xml:space="preserve"> PAGEREF _Toc344724382 \h </w:instrText>
        </w:r>
        <w:r w:rsidR="00D077C4">
          <w:rPr>
            <w:noProof/>
            <w:webHidden/>
          </w:rPr>
        </w:r>
        <w:r w:rsidR="00D077C4">
          <w:rPr>
            <w:noProof/>
            <w:webHidden/>
          </w:rPr>
          <w:fldChar w:fldCharType="separate"/>
        </w:r>
        <w:r w:rsidR="00D077C4">
          <w:rPr>
            <w:noProof/>
            <w:webHidden/>
          </w:rPr>
          <w:t>4</w:t>
        </w:r>
        <w:r w:rsidR="00D077C4">
          <w:rPr>
            <w:noProof/>
            <w:webHidden/>
          </w:rPr>
          <w:fldChar w:fldCharType="end"/>
        </w:r>
      </w:hyperlink>
    </w:p>
    <w:p w:rsidR="00D077C4" w:rsidRDefault="00312354">
      <w:pPr>
        <w:pStyle w:val="TOC2"/>
        <w:tabs>
          <w:tab w:val="left" w:pos="800"/>
        </w:tabs>
        <w:rPr>
          <w:rFonts w:eastAsiaTheme="minorEastAsia" w:cstheme="minorBidi"/>
          <w:noProof/>
          <w:sz w:val="22"/>
          <w:szCs w:val="22"/>
        </w:rPr>
      </w:pPr>
      <w:hyperlink w:anchor="_Toc344724383" w:history="1">
        <w:r w:rsidR="00D077C4" w:rsidRPr="004D20D5">
          <w:rPr>
            <w:rStyle w:val="Hyperlink"/>
            <w:noProof/>
            <w14:scene3d>
              <w14:camera w14:prst="orthographicFront"/>
              <w14:lightRig w14:rig="threePt" w14:dir="t">
                <w14:rot w14:lat="0" w14:lon="0" w14:rev="0"/>
              </w14:lightRig>
            </w14:scene3d>
          </w:rPr>
          <w:t>1.1</w:t>
        </w:r>
        <w:r w:rsidR="00D077C4">
          <w:rPr>
            <w:rFonts w:eastAsiaTheme="minorEastAsia" w:cstheme="minorBidi"/>
            <w:noProof/>
            <w:sz w:val="22"/>
            <w:szCs w:val="22"/>
          </w:rPr>
          <w:tab/>
        </w:r>
        <w:r w:rsidR="00D077C4" w:rsidRPr="004D20D5">
          <w:rPr>
            <w:rStyle w:val="Hyperlink"/>
            <w:noProof/>
          </w:rPr>
          <w:t>Database Services</w:t>
        </w:r>
        <w:r w:rsidR="00D077C4">
          <w:rPr>
            <w:noProof/>
            <w:webHidden/>
          </w:rPr>
          <w:tab/>
        </w:r>
        <w:r w:rsidR="00D077C4">
          <w:rPr>
            <w:noProof/>
            <w:webHidden/>
          </w:rPr>
          <w:fldChar w:fldCharType="begin"/>
        </w:r>
        <w:r w:rsidR="00D077C4">
          <w:rPr>
            <w:noProof/>
            <w:webHidden/>
          </w:rPr>
          <w:instrText xml:space="preserve"> PAGEREF _Toc344724383 \h </w:instrText>
        </w:r>
        <w:r w:rsidR="00D077C4">
          <w:rPr>
            <w:noProof/>
            <w:webHidden/>
          </w:rPr>
        </w:r>
        <w:r w:rsidR="00D077C4">
          <w:rPr>
            <w:noProof/>
            <w:webHidden/>
          </w:rPr>
          <w:fldChar w:fldCharType="separate"/>
        </w:r>
        <w:r w:rsidR="00D077C4">
          <w:rPr>
            <w:noProof/>
            <w:webHidden/>
          </w:rPr>
          <w:t>4</w:t>
        </w:r>
        <w:r w:rsidR="00D077C4">
          <w:rPr>
            <w:noProof/>
            <w:webHidden/>
          </w:rPr>
          <w:fldChar w:fldCharType="end"/>
        </w:r>
      </w:hyperlink>
    </w:p>
    <w:p w:rsidR="00D077C4" w:rsidRDefault="00312354">
      <w:pPr>
        <w:pStyle w:val="TOC2"/>
        <w:tabs>
          <w:tab w:val="left" w:pos="800"/>
        </w:tabs>
        <w:rPr>
          <w:rFonts w:eastAsiaTheme="minorEastAsia" w:cstheme="minorBidi"/>
          <w:noProof/>
          <w:sz w:val="22"/>
          <w:szCs w:val="22"/>
        </w:rPr>
      </w:pPr>
      <w:hyperlink w:anchor="_Toc344724384" w:history="1">
        <w:r w:rsidR="00D077C4" w:rsidRPr="004D20D5">
          <w:rPr>
            <w:rStyle w:val="Hyperlink"/>
            <w:noProof/>
            <w14:scene3d>
              <w14:camera w14:prst="orthographicFront"/>
              <w14:lightRig w14:rig="threePt" w14:dir="t">
                <w14:rot w14:lat="0" w14:lon="0" w14:rev="0"/>
              </w14:lightRig>
            </w14:scene3d>
          </w:rPr>
          <w:t>1.2</w:t>
        </w:r>
        <w:r w:rsidR="00D077C4">
          <w:rPr>
            <w:rFonts w:eastAsiaTheme="minorEastAsia" w:cstheme="minorBidi"/>
            <w:noProof/>
            <w:sz w:val="22"/>
            <w:szCs w:val="22"/>
          </w:rPr>
          <w:tab/>
        </w:r>
        <w:r w:rsidR="00D077C4" w:rsidRPr="004D20D5">
          <w:rPr>
            <w:rStyle w:val="Hyperlink"/>
            <w:noProof/>
          </w:rPr>
          <w:t>File Services</w:t>
        </w:r>
        <w:r w:rsidR="00D077C4">
          <w:rPr>
            <w:noProof/>
            <w:webHidden/>
          </w:rPr>
          <w:tab/>
        </w:r>
        <w:r w:rsidR="00D077C4">
          <w:rPr>
            <w:noProof/>
            <w:webHidden/>
          </w:rPr>
          <w:fldChar w:fldCharType="begin"/>
        </w:r>
        <w:r w:rsidR="00D077C4">
          <w:rPr>
            <w:noProof/>
            <w:webHidden/>
          </w:rPr>
          <w:instrText xml:space="preserve"> PAGEREF _Toc344724384 \h </w:instrText>
        </w:r>
        <w:r w:rsidR="00D077C4">
          <w:rPr>
            <w:noProof/>
            <w:webHidden/>
          </w:rPr>
        </w:r>
        <w:r w:rsidR="00D077C4">
          <w:rPr>
            <w:noProof/>
            <w:webHidden/>
          </w:rPr>
          <w:fldChar w:fldCharType="separate"/>
        </w:r>
        <w:r w:rsidR="00D077C4">
          <w:rPr>
            <w:noProof/>
            <w:webHidden/>
          </w:rPr>
          <w:t>4</w:t>
        </w:r>
        <w:r w:rsidR="00D077C4">
          <w:rPr>
            <w:noProof/>
            <w:webHidden/>
          </w:rPr>
          <w:fldChar w:fldCharType="end"/>
        </w:r>
      </w:hyperlink>
    </w:p>
    <w:p w:rsidR="00D077C4" w:rsidRDefault="00312354">
      <w:pPr>
        <w:pStyle w:val="TOC2"/>
        <w:tabs>
          <w:tab w:val="left" w:pos="800"/>
        </w:tabs>
        <w:rPr>
          <w:rFonts w:eastAsiaTheme="minorEastAsia" w:cstheme="minorBidi"/>
          <w:noProof/>
          <w:sz w:val="22"/>
          <w:szCs w:val="22"/>
        </w:rPr>
      </w:pPr>
      <w:hyperlink w:anchor="_Toc344724385" w:history="1">
        <w:r w:rsidR="00D077C4" w:rsidRPr="004D20D5">
          <w:rPr>
            <w:rStyle w:val="Hyperlink"/>
            <w:noProof/>
            <w14:scene3d>
              <w14:camera w14:prst="orthographicFront"/>
              <w14:lightRig w14:rig="threePt" w14:dir="t">
                <w14:rot w14:lat="0" w14:lon="0" w14:rev="0"/>
              </w14:lightRig>
            </w14:scene3d>
          </w:rPr>
          <w:t>1.3</w:t>
        </w:r>
        <w:r w:rsidR="00D077C4">
          <w:rPr>
            <w:rFonts w:eastAsiaTheme="minorEastAsia" w:cstheme="minorBidi"/>
            <w:noProof/>
            <w:sz w:val="22"/>
            <w:szCs w:val="22"/>
          </w:rPr>
          <w:tab/>
        </w:r>
        <w:r w:rsidR="00D077C4" w:rsidRPr="004D20D5">
          <w:rPr>
            <w:rStyle w:val="Hyperlink"/>
            <w:noProof/>
          </w:rPr>
          <w:t>Reporting Services</w:t>
        </w:r>
        <w:r w:rsidR="00D077C4">
          <w:rPr>
            <w:noProof/>
            <w:webHidden/>
          </w:rPr>
          <w:tab/>
        </w:r>
        <w:r w:rsidR="00D077C4">
          <w:rPr>
            <w:noProof/>
            <w:webHidden/>
          </w:rPr>
          <w:fldChar w:fldCharType="begin"/>
        </w:r>
        <w:r w:rsidR="00D077C4">
          <w:rPr>
            <w:noProof/>
            <w:webHidden/>
          </w:rPr>
          <w:instrText xml:space="preserve"> PAGEREF _Toc344724385 \h </w:instrText>
        </w:r>
        <w:r w:rsidR="00D077C4">
          <w:rPr>
            <w:noProof/>
            <w:webHidden/>
          </w:rPr>
        </w:r>
        <w:r w:rsidR="00D077C4">
          <w:rPr>
            <w:noProof/>
            <w:webHidden/>
          </w:rPr>
          <w:fldChar w:fldCharType="separate"/>
        </w:r>
        <w:r w:rsidR="00D077C4">
          <w:rPr>
            <w:noProof/>
            <w:webHidden/>
          </w:rPr>
          <w:t>5</w:t>
        </w:r>
        <w:r w:rsidR="00D077C4">
          <w:rPr>
            <w:noProof/>
            <w:webHidden/>
          </w:rPr>
          <w:fldChar w:fldCharType="end"/>
        </w:r>
      </w:hyperlink>
    </w:p>
    <w:p w:rsidR="00D077C4" w:rsidRDefault="00312354">
      <w:pPr>
        <w:pStyle w:val="TOC2"/>
        <w:tabs>
          <w:tab w:val="left" w:pos="800"/>
        </w:tabs>
        <w:rPr>
          <w:rFonts w:eastAsiaTheme="minorEastAsia" w:cstheme="minorBidi"/>
          <w:noProof/>
          <w:sz w:val="22"/>
          <w:szCs w:val="22"/>
        </w:rPr>
      </w:pPr>
      <w:hyperlink w:anchor="_Toc344724386" w:history="1">
        <w:r w:rsidR="00D077C4" w:rsidRPr="004D20D5">
          <w:rPr>
            <w:rStyle w:val="Hyperlink"/>
            <w:noProof/>
            <w14:scene3d>
              <w14:camera w14:prst="orthographicFront"/>
              <w14:lightRig w14:rig="threePt" w14:dir="t">
                <w14:rot w14:lat="0" w14:lon="0" w14:rev="0"/>
              </w14:lightRig>
            </w14:scene3d>
          </w:rPr>
          <w:t>1.4</w:t>
        </w:r>
        <w:r w:rsidR="00D077C4">
          <w:rPr>
            <w:rFonts w:eastAsiaTheme="minorEastAsia" w:cstheme="minorBidi"/>
            <w:noProof/>
            <w:sz w:val="22"/>
            <w:szCs w:val="22"/>
          </w:rPr>
          <w:tab/>
        </w:r>
        <w:r w:rsidR="00D077C4" w:rsidRPr="004D20D5">
          <w:rPr>
            <w:rStyle w:val="Hyperlink"/>
            <w:noProof/>
          </w:rPr>
          <w:t>Job Control Services</w:t>
        </w:r>
        <w:r w:rsidR="00D077C4">
          <w:rPr>
            <w:noProof/>
            <w:webHidden/>
          </w:rPr>
          <w:tab/>
        </w:r>
        <w:r w:rsidR="00D077C4">
          <w:rPr>
            <w:noProof/>
            <w:webHidden/>
          </w:rPr>
          <w:fldChar w:fldCharType="begin"/>
        </w:r>
        <w:r w:rsidR="00D077C4">
          <w:rPr>
            <w:noProof/>
            <w:webHidden/>
          </w:rPr>
          <w:instrText xml:space="preserve"> PAGEREF _Toc344724386 \h </w:instrText>
        </w:r>
        <w:r w:rsidR="00D077C4">
          <w:rPr>
            <w:noProof/>
            <w:webHidden/>
          </w:rPr>
        </w:r>
        <w:r w:rsidR="00D077C4">
          <w:rPr>
            <w:noProof/>
            <w:webHidden/>
          </w:rPr>
          <w:fldChar w:fldCharType="separate"/>
        </w:r>
        <w:r w:rsidR="00D077C4">
          <w:rPr>
            <w:noProof/>
            <w:webHidden/>
          </w:rPr>
          <w:t>5</w:t>
        </w:r>
        <w:r w:rsidR="00D077C4">
          <w:rPr>
            <w:noProof/>
            <w:webHidden/>
          </w:rPr>
          <w:fldChar w:fldCharType="end"/>
        </w:r>
      </w:hyperlink>
    </w:p>
    <w:p w:rsidR="00D077C4" w:rsidRDefault="00312354">
      <w:pPr>
        <w:pStyle w:val="TOC2"/>
        <w:tabs>
          <w:tab w:val="left" w:pos="800"/>
        </w:tabs>
        <w:rPr>
          <w:rFonts w:eastAsiaTheme="minorEastAsia" w:cstheme="minorBidi"/>
          <w:noProof/>
          <w:sz w:val="22"/>
          <w:szCs w:val="22"/>
        </w:rPr>
      </w:pPr>
      <w:hyperlink w:anchor="_Toc344724387" w:history="1">
        <w:r w:rsidR="00D077C4" w:rsidRPr="004D20D5">
          <w:rPr>
            <w:rStyle w:val="Hyperlink"/>
            <w:noProof/>
            <w14:scene3d>
              <w14:camera w14:prst="orthographicFront"/>
              <w14:lightRig w14:rig="threePt" w14:dir="t">
                <w14:rot w14:lat="0" w14:lon="0" w14:rev="0"/>
              </w14:lightRig>
            </w14:scene3d>
          </w:rPr>
          <w:t>1.5</w:t>
        </w:r>
        <w:r w:rsidR="00D077C4">
          <w:rPr>
            <w:rFonts w:eastAsiaTheme="minorEastAsia" w:cstheme="minorBidi"/>
            <w:noProof/>
            <w:sz w:val="22"/>
            <w:szCs w:val="22"/>
          </w:rPr>
          <w:tab/>
        </w:r>
        <w:r w:rsidR="00D077C4" w:rsidRPr="004D20D5">
          <w:rPr>
            <w:rStyle w:val="Hyperlink"/>
            <w:noProof/>
          </w:rPr>
          <w:t>Source Control Services</w:t>
        </w:r>
        <w:r w:rsidR="00D077C4">
          <w:rPr>
            <w:noProof/>
            <w:webHidden/>
          </w:rPr>
          <w:tab/>
        </w:r>
        <w:r w:rsidR="00D077C4">
          <w:rPr>
            <w:noProof/>
            <w:webHidden/>
          </w:rPr>
          <w:fldChar w:fldCharType="begin"/>
        </w:r>
        <w:r w:rsidR="00D077C4">
          <w:rPr>
            <w:noProof/>
            <w:webHidden/>
          </w:rPr>
          <w:instrText xml:space="preserve"> PAGEREF _Toc344724387 \h </w:instrText>
        </w:r>
        <w:r w:rsidR="00D077C4">
          <w:rPr>
            <w:noProof/>
            <w:webHidden/>
          </w:rPr>
        </w:r>
        <w:r w:rsidR="00D077C4">
          <w:rPr>
            <w:noProof/>
            <w:webHidden/>
          </w:rPr>
          <w:fldChar w:fldCharType="separate"/>
        </w:r>
        <w:r w:rsidR="00D077C4">
          <w:rPr>
            <w:noProof/>
            <w:webHidden/>
          </w:rPr>
          <w:t>5</w:t>
        </w:r>
        <w:r w:rsidR="00D077C4">
          <w:rPr>
            <w:noProof/>
            <w:webHidden/>
          </w:rPr>
          <w:fldChar w:fldCharType="end"/>
        </w:r>
      </w:hyperlink>
    </w:p>
    <w:p w:rsidR="00D077C4" w:rsidRDefault="00312354">
      <w:pPr>
        <w:pStyle w:val="TOC1"/>
        <w:rPr>
          <w:rFonts w:eastAsiaTheme="minorEastAsia" w:cstheme="minorBidi"/>
          <w:noProof/>
          <w:sz w:val="22"/>
          <w:szCs w:val="22"/>
        </w:rPr>
      </w:pPr>
      <w:hyperlink w:anchor="_Toc344724388" w:history="1">
        <w:r w:rsidR="00D077C4" w:rsidRPr="004D20D5">
          <w:rPr>
            <w:rStyle w:val="Hyperlink"/>
            <w:noProof/>
          </w:rPr>
          <w:t>General application standards</w:t>
        </w:r>
        <w:r w:rsidR="00D077C4">
          <w:rPr>
            <w:noProof/>
            <w:webHidden/>
          </w:rPr>
          <w:tab/>
        </w:r>
        <w:r w:rsidR="00D077C4">
          <w:rPr>
            <w:noProof/>
            <w:webHidden/>
          </w:rPr>
          <w:fldChar w:fldCharType="begin"/>
        </w:r>
        <w:r w:rsidR="00D077C4">
          <w:rPr>
            <w:noProof/>
            <w:webHidden/>
          </w:rPr>
          <w:instrText xml:space="preserve"> PAGEREF _Toc344724388 \h </w:instrText>
        </w:r>
        <w:r w:rsidR="00D077C4">
          <w:rPr>
            <w:noProof/>
            <w:webHidden/>
          </w:rPr>
        </w:r>
        <w:r w:rsidR="00D077C4">
          <w:rPr>
            <w:noProof/>
            <w:webHidden/>
          </w:rPr>
          <w:fldChar w:fldCharType="separate"/>
        </w:r>
        <w:r w:rsidR="00D077C4">
          <w:rPr>
            <w:noProof/>
            <w:webHidden/>
          </w:rPr>
          <w:t>5</w:t>
        </w:r>
        <w:r w:rsidR="00D077C4">
          <w:rPr>
            <w:noProof/>
            <w:webHidden/>
          </w:rPr>
          <w:fldChar w:fldCharType="end"/>
        </w:r>
      </w:hyperlink>
    </w:p>
    <w:p w:rsidR="00D077C4" w:rsidRDefault="00312354">
      <w:pPr>
        <w:pStyle w:val="TOC2"/>
        <w:rPr>
          <w:rFonts w:eastAsiaTheme="minorEastAsia" w:cstheme="minorBidi"/>
          <w:noProof/>
          <w:sz w:val="22"/>
          <w:szCs w:val="22"/>
        </w:rPr>
      </w:pPr>
      <w:hyperlink w:anchor="_Toc344724389" w:history="1">
        <w:r w:rsidR="00D077C4" w:rsidRPr="004D20D5">
          <w:rPr>
            <w:rStyle w:val="Hyperlink"/>
            <w:noProof/>
          </w:rPr>
          <w:t>Applications must be able to run on multiple application servers concurrently</w:t>
        </w:r>
        <w:r w:rsidR="00D077C4">
          <w:rPr>
            <w:noProof/>
            <w:webHidden/>
          </w:rPr>
          <w:tab/>
        </w:r>
        <w:r w:rsidR="00D077C4">
          <w:rPr>
            <w:noProof/>
            <w:webHidden/>
          </w:rPr>
          <w:fldChar w:fldCharType="begin"/>
        </w:r>
        <w:r w:rsidR="00D077C4">
          <w:rPr>
            <w:noProof/>
            <w:webHidden/>
          </w:rPr>
          <w:instrText xml:space="preserve"> PAGEREF _Toc344724389 \h </w:instrText>
        </w:r>
        <w:r w:rsidR="00D077C4">
          <w:rPr>
            <w:noProof/>
            <w:webHidden/>
          </w:rPr>
        </w:r>
        <w:r w:rsidR="00D077C4">
          <w:rPr>
            <w:noProof/>
            <w:webHidden/>
          </w:rPr>
          <w:fldChar w:fldCharType="separate"/>
        </w:r>
        <w:r w:rsidR="00D077C4">
          <w:rPr>
            <w:noProof/>
            <w:webHidden/>
          </w:rPr>
          <w:t>5</w:t>
        </w:r>
        <w:r w:rsidR="00D077C4">
          <w:rPr>
            <w:noProof/>
            <w:webHidden/>
          </w:rPr>
          <w:fldChar w:fldCharType="end"/>
        </w:r>
      </w:hyperlink>
    </w:p>
    <w:p w:rsidR="00D077C4" w:rsidRDefault="00312354">
      <w:pPr>
        <w:pStyle w:val="TOC2"/>
        <w:rPr>
          <w:rFonts w:eastAsiaTheme="minorEastAsia" w:cstheme="minorBidi"/>
          <w:noProof/>
          <w:sz w:val="22"/>
          <w:szCs w:val="22"/>
        </w:rPr>
      </w:pPr>
      <w:hyperlink w:anchor="_Toc344724390" w:history="1">
        <w:r w:rsidR="00D077C4" w:rsidRPr="004D20D5">
          <w:rPr>
            <w:rStyle w:val="Hyperlink"/>
            <w:noProof/>
          </w:rPr>
          <w:t>All connectivity must use DNS instead of hard coded IP addresses</w:t>
        </w:r>
        <w:r w:rsidR="00D077C4">
          <w:rPr>
            <w:noProof/>
            <w:webHidden/>
          </w:rPr>
          <w:tab/>
        </w:r>
        <w:r w:rsidR="00D077C4">
          <w:rPr>
            <w:noProof/>
            <w:webHidden/>
          </w:rPr>
          <w:fldChar w:fldCharType="begin"/>
        </w:r>
        <w:r w:rsidR="00D077C4">
          <w:rPr>
            <w:noProof/>
            <w:webHidden/>
          </w:rPr>
          <w:instrText xml:space="preserve"> PAGEREF _Toc344724390 \h </w:instrText>
        </w:r>
        <w:r w:rsidR="00D077C4">
          <w:rPr>
            <w:noProof/>
            <w:webHidden/>
          </w:rPr>
        </w:r>
        <w:r w:rsidR="00D077C4">
          <w:rPr>
            <w:noProof/>
            <w:webHidden/>
          </w:rPr>
          <w:fldChar w:fldCharType="separate"/>
        </w:r>
        <w:r w:rsidR="00D077C4">
          <w:rPr>
            <w:noProof/>
            <w:webHidden/>
          </w:rPr>
          <w:t>5</w:t>
        </w:r>
        <w:r w:rsidR="00D077C4">
          <w:rPr>
            <w:noProof/>
            <w:webHidden/>
          </w:rPr>
          <w:fldChar w:fldCharType="end"/>
        </w:r>
      </w:hyperlink>
    </w:p>
    <w:p w:rsidR="00D077C4" w:rsidRDefault="00312354">
      <w:pPr>
        <w:pStyle w:val="TOC2"/>
        <w:rPr>
          <w:rFonts w:eastAsiaTheme="minorEastAsia" w:cstheme="minorBidi"/>
          <w:noProof/>
          <w:sz w:val="22"/>
          <w:szCs w:val="22"/>
        </w:rPr>
      </w:pPr>
      <w:hyperlink w:anchor="_Toc344724391" w:history="1">
        <w:r w:rsidR="00D077C4" w:rsidRPr="004D20D5">
          <w:rPr>
            <w:rStyle w:val="Hyperlink"/>
            <w:noProof/>
          </w:rPr>
          <w:t>Code promotions must follow the guidance as outlined in sections 4 &amp; 5 of this document</w:t>
        </w:r>
        <w:r w:rsidR="00D077C4">
          <w:rPr>
            <w:noProof/>
            <w:webHidden/>
          </w:rPr>
          <w:tab/>
        </w:r>
        <w:r w:rsidR="00D077C4">
          <w:rPr>
            <w:noProof/>
            <w:webHidden/>
          </w:rPr>
          <w:fldChar w:fldCharType="begin"/>
        </w:r>
        <w:r w:rsidR="00D077C4">
          <w:rPr>
            <w:noProof/>
            <w:webHidden/>
          </w:rPr>
          <w:instrText xml:space="preserve"> PAGEREF _Toc344724391 \h </w:instrText>
        </w:r>
        <w:r w:rsidR="00D077C4">
          <w:rPr>
            <w:noProof/>
            <w:webHidden/>
          </w:rPr>
        </w:r>
        <w:r w:rsidR="00D077C4">
          <w:rPr>
            <w:noProof/>
            <w:webHidden/>
          </w:rPr>
          <w:fldChar w:fldCharType="separate"/>
        </w:r>
        <w:r w:rsidR="00D077C4">
          <w:rPr>
            <w:noProof/>
            <w:webHidden/>
          </w:rPr>
          <w:t>5</w:t>
        </w:r>
        <w:r w:rsidR="00D077C4">
          <w:rPr>
            <w:noProof/>
            <w:webHidden/>
          </w:rPr>
          <w:fldChar w:fldCharType="end"/>
        </w:r>
      </w:hyperlink>
    </w:p>
    <w:p w:rsidR="00D077C4" w:rsidRDefault="00312354">
      <w:pPr>
        <w:pStyle w:val="TOC1"/>
        <w:rPr>
          <w:rFonts w:eastAsiaTheme="minorEastAsia" w:cstheme="minorBidi"/>
          <w:noProof/>
          <w:sz w:val="22"/>
          <w:szCs w:val="22"/>
        </w:rPr>
      </w:pPr>
      <w:hyperlink w:anchor="_Toc344724392" w:history="1">
        <w:r w:rsidR="00D077C4" w:rsidRPr="004D20D5">
          <w:rPr>
            <w:rStyle w:val="Hyperlink"/>
            <w:noProof/>
          </w:rPr>
          <w:t>For Mid-Range Unix (Oracle) and Mid-Range Microsoft (MS SQL) Application Environments</w:t>
        </w:r>
        <w:r w:rsidR="00D077C4">
          <w:rPr>
            <w:noProof/>
            <w:webHidden/>
          </w:rPr>
          <w:tab/>
        </w:r>
        <w:r w:rsidR="00D077C4">
          <w:rPr>
            <w:noProof/>
            <w:webHidden/>
          </w:rPr>
          <w:fldChar w:fldCharType="begin"/>
        </w:r>
        <w:r w:rsidR="00D077C4">
          <w:rPr>
            <w:noProof/>
            <w:webHidden/>
          </w:rPr>
          <w:instrText xml:space="preserve"> PAGEREF _Toc344724392 \h </w:instrText>
        </w:r>
        <w:r w:rsidR="00D077C4">
          <w:rPr>
            <w:noProof/>
            <w:webHidden/>
          </w:rPr>
        </w:r>
        <w:r w:rsidR="00D077C4">
          <w:rPr>
            <w:noProof/>
            <w:webHidden/>
          </w:rPr>
          <w:fldChar w:fldCharType="separate"/>
        </w:r>
        <w:r w:rsidR="00D077C4">
          <w:rPr>
            <w:noProof/>
            <w:webHidden/>
          </w:rPr>
          <w:t>6</w:t>
        </w:r>
        <w:r w:rsidR="00D077C4">
          <w:rPr>
            <w:noProof/>
            <w:webHidden/>
          </w:rPr>
          <w:fldChar w:fldCharType="end"/>
        </w:r>
      </w:hyperlink>
    </w:p>
    <w:p w:rsidR="00D077C4" w:rsidRDefault="00312354">
      <w:pPr>
        <w:pStyle w:val="TOC2"/>
        <w:rPr>
          <w:rFonts w:eastAsiaTheme="minorEastAsia" w:cstheme="minorBidi"/>
          <w:noProof/>
          <w:sz w:val="22"/>
          <w:szCs w:val="22"/>
        </w:rPr>
      </w:pPr>
      <w:hyperlink w:anchor="_Toc344724393" w:history="1">
        <w:r w:rsidR="00D077C4" w:rsidRPr="004D20D5">
          <w:rPr>
            <w:rStyle w:val="Hyperlink"/>
            <w:noProof/>
          </w:rPr>
          <w:t>Use Case and permissions</w:t>
        </w:r>
        <w:r w:rsidR="00D077C4">
          <w:rPr>
            <w:noProof/>
            <w:webHidden/>
          </w:rPr>
          <w:tab/>
        </w:r>
        <w:r w:rsidR="00D077C4">
          <w:rPr>
            <w:noProof/>
            <w:webHidden/>
          </w:rPr>
          <w:fldChar w:fldCharType="begin"/>
        </w:r>
        <w:r w:rsidR="00D077C4">
          <w:rPr>
            <w:noProof/>
            <w:webHidden/>
          </w:rPr>
          <w:instrText xml:space="preserve"> PAGEREF _Toc344724393 \h </w:instrText>
        </w:r>
        <w:r w:rsidR="00D077C4">
          <w:rPr>
            <w:noProof/>
            <w:webHidden/>
          </w:rPr>
        </w:r>
        <w:r w:rsidR="00D077C4">
          <w:rPr>
            <w:noProof/>
            <w:webHidden/>
          </w:rPr>
          <w:fldChar w:fldCharType="separate"/>
        </w:r>
        <w:r w:rsidR="00D077C4">
          <w:rPr>
            <w:noProof/>
            <w:webHidden/>
          </w:rPr>
          <w:t>6</w:t>
        </w:r>
        <w:r w:rsidR="00D077C4">
          <w:rPr>
            <w:noProof/>
            <w:webHidden/>
          </w:rPr>
          <w:fldChar w:fldCharType="end"/>
        </w:r>
      </w:hyperlink>
    </w:p>
    <w:p w:rsidR="00D077C4" w:rsidRDefault="00312354">
      <w:pPr>
        <w:pStyle w:val="TOC2"/>
        <w:rPr>
          <w:rFonts w:eastAsiaTheme="minorEastAsia" w:cstheme="minorBidi"/>
          <w:noProof/>
          <w:sz w:val="22"/>
          <w:szCs w:val="22"/>
        </w:rPr>
      </w:pPr>
      <w:hyperlink w:anchor="_Toc344724394" w:history="1">
        <w:r w:rsidR="00D077C4" w:rsidRPr="004D20D5">
          <w:rPr>
            <w:rStyle w:val="Hyperlink"/>
            <w:noProof/>
          </w:rPr>
          <w:t>Application Servers</w:t>
        </w:r>
        <w:r w:rsidR="00D077C4">
          <w:rPr>
            <w:noProof/>
            <w:webHidden/>
          </w:rPr>
          <w:tab/>
        </w:r>
        <w:r w:rsidR="00D077C4">
          <w:rPr>
            <w:noProof/>
            <w:webHidden/>
          </w:rPr>
          <w:fldChar w:fldCharType="begin"/>
        </w:r>
        <w:r w:rsidR="00D077C4">
          <w:rPr>
            <w:noProof/>
            <w:webHidden/>
          </w:rPr>
          <w:instrText xml:space="preserve"> PAGEREF _Toc344724394 \h </w:instrText>
        </w:r>
        <w:r w:rsidR="00D077C4">
          <w:rPr>
            <w:noProof/>
            <w:webHidden/>
          </w:rPr>
        </w:r>
        <w:r w:rsidR="00D077C4">
          <w:rPr>
            <w:noProof/>
            <w:webHidden/>
          </w:rPr>
          <w:fldChar w:fldCharType="separate"/>
        </w:r>
        <w:r w:rsidR="00D077C4">
          <w:rPr>
            <w:noProof/>
            <w:webHidden/>
          </w:rPr>
          <w:t>6</w:t>
        </w:r>
        <w:r w:rsidR="00D077C4">
          <w:rPr>
            <w:noProof/>
            <w:webHidden/>
          </w:rPr>
          <w:fldChar w:fldCharType="end"/>
        </w:r>
      </w:hyperlink>
    </w:p>
    <w:p w:rsidR="00D077C4" w:rsidRDefault="00312354">
      <w:pPr>
        <w:pStyle w:val="TOC2"/>
        <w:rPr>
          <w:rFonts w:eastAsiaTheme="minorEastAsia" w:cstheme="minorBidi"/>
          <w:noProof/>
          <w:sz w:val="22"/>
          <w:szCs w:val="22"/>
        </w:rPr>
      </w:pPr>
      <w:hyperlink w:anchor="_Toc344724395" w:history="1">
        <w:r w:rsidR="00D077C4" w:rsidRPr="004D20D5">
          <w:rPr>
            <w:rStyle w:val="Hyperlink"/>
            <w:noProof/>
          </w:rPr>
          <w:t>Database Services</w:t>
        </w:r>
        <w:r w:rsidR="00D077C4">
          <w:rPr>
            <w:noProof/>
            <w:webHidden/>
          </w:rPr>
          <w:tab/>
        </w:r>
        <w:r w:rsidR="00D077C4">
          <w:rPr>
            <w:noProof/>
            <w:webHidden/>
          </w:rPr>
          <w:fldChar w:fldCharType="begin"/>
        </w:r>
        <w:r w:rsidR="00D077C4">
          <w:rPr>
            <w:noProof/>
            <w:webHidden/>
          </w:rPr>
          <w:instrText xml:space="preserve"> PAGEREF _Toc344724395 \h </w:instrText>
        </w:r>
        <w:r w:rsidR="00D077C4">
          <w:rPr>
            <w:noProof/>
            <w:webHidden/>
          </w:rPr>
        </w:r>
        <w:r w:rsidR="00D077C4">
          <w:rPr>
            <w:noProof/>
            <w:webHidden/>
          </w:rPr>
          <w:fldChar w:fldCharType="separate"/>
        </w:r>
        <w:r w:rsidR="00D077C4">
          <w:rPr>
            <w:noProof/>
            <w:webHidden/>
          </w:rPr>
          <w:t>7</w:t>
        </w:r>
        <w:r w:rsidR="00D077C4">
          <w:rPr>
            <w:noProof/>
            <w:webHidden/>
          </w:rPr>
          <w:fldChar w:fldCharType="end"/>
        </w:r>
      </w:hyperlink>
    </w:p>
    <w:p w:rsidR="00D077C4" w:rsidRDefault="00312354">
      <w:pPr>
        <w:pStyle w:val="TOC2"/>
        <w:rPr>
          <w:rFonts w:eastAsiaTheme="minorEastAsia" w:cstheme="minorBidi"/>
          <w:noProof/>
          <w:sz w:val="22"/>
          <w:szCs w:val="22"/>
        </w:rPr>
      </w:pPr>
      <w:hyperlink w:anchor="_Toc344724396" w:history="1">
        <w:r w:rsidR="00D077C4" w:rsidRPr="004D20D5">
          <w:rPr>
            <w:rStyle w:val="Hyperlink"/>
            <w:noProof/>
          </w:rPr>
          <w:t>File Services, Reporting Services, Job Control Services</w:t>
        </w:r>
        <w:r w:rsidR="00D077C4">
          <w:rPr>
            <w:noProof/>
            <w:webHidden/>
          </w:rPr>
          <w:tab/>
        </w:r>
        <w:r w:rsidR="00D077C4">
          <w:rPr>
            <w:noProof/>
            <w:webHidden/>
          </w:rPr>
          <w:fldChar w:fldCharType="begin"/>
        </w:r>
        <w:r w:rsidR="00D077C4">
          <w:rPr>
            <w:noProof/>
            <w:webHidden/>
          </w:rPr>
          <w:instrText xml:space="preserve"> PAGEREF _Toc344724396 \h </w:instrText>
        </w:r>
        <w:r w:rsidR="00D077C4">
          <w:rPr>
            <w:noProof/>
            <w:webHidden/>
          </w:rPr>
        </w:r>
        <w:r w:rsidR="00D077C4">
          <w:rPr>
            <w:noProof/>
            <w:webHidden/>
          </w:rPr>
          <w:fldChar w:fldCharType="separate"/>
        </w:r>
        <w:r w:rsidR="00D077C4">
          <w:rPr>
            <w:noProof/>
            <w:webHidden/>
          </w:rPr>
          <w:t>8</w:t>
        </w:r>
        <w:r w:rsidR="00D077C4">
          <w:rPr>
            <w:noProof/>
            <w:webHidden/>
          </w:rPr>
          <w:fldChar w:fldCharType="end"/>
        </w:r>
      </w:hyperlink>
    </w:p>
    <w:p w:rsidR="00D077C4" w:rsidRDefault="00312354">
      <w:pPr>
        <w:pStyle w:val="TOC2"/>
        <w:rPr>
          <w:rFonts w:eastAsiaTheme="minorEastAsia" w:cstheme="minorBidi"/>
          <w:noProof/>
          <w:sz w:val="22"/>
          <w:szCs w:val="22"/>
        </w:rPr>
      </w:pPr>
      <w:hyperlink w:anchor="_Toc344724397" w:history="1">
        <w:r w:rsidR="00D077C4" w:rsidRPr="004D20D5">
          <w:rPr>
            <w:rStyle w:val="Hyperlink"/>
            <w:noProof/>
          </w:rPr>
          <w:t>Source Control Services</w:t>
        </w:r>
        <w:r w:rsidR="00D077C4">
          <w:rPr>
            <w:noProof/>
            <w:webHidden/>
          </w:rPr>
          <w:tab/>
        </w:r>
        <w:r w:rsidR="00D077C4">
          <w:rPr>
            <w:noProof/>
            <w:webHidden/>
          </w:rPr>
          <w:fldChar w:fldCharType="begin"/>
        </w:r>
        <w:r w:rsidR="00D077C4">
          <w:rPr>
            <w:noProof/>
            <w:webHidden/>
          </w:rPr>
          <w:instrText xml:space="preserve"> PAGEREF _Toc344724397 \h </w:instrText>
        </w:r>
        <w:r w:rsidR="00D077C4">
          <w:rPr>
            <w:noProof/>
            <w:webHidden/>
          </w:rPr>
        </w:r>
        <w:r w:rsidR="00D077C4">
          <w:rPr>
            <w:noProof/>
            <w:webHidden/>
          </w:rPr>
          <w:fldChar w:fldCharType="separate"/>
        </w:r>
        <w:r w:rsidR="00D077C4">
          <w:rPr>
            <w:noProof/>
            <w:webHidden/>
          </w:rPr>
          <w:t>9</w:t>
        </w:r>
        <w:r w:rsidR="00D077C4">
          <w:rPr>
            <w:noProof/>
            <w:webHidden/>
          </w:rPr>
          <w:fldChar w:fldCharType="end"/>
        </w:r>
      </w:hyperlink>
    </w:p>
    <w:p w:rsidR="00D077C4" w:rsidRDefault="00312354">
      <w:pPr>
        <w:pStyle w:val="TOC2"/>
        <w:rPr>
          <w:rFonts w:eastAsiaTheme="minorEastAsia" w:cstheme="minorBidi"/>
          <w:noProof/>
          <w:sz w:val="22"/>
          <w:szCs w:val="22"/>
        </w:rPr>
      </w:pPr>
      <w:hyperlink w:anchor="_Toc344724398" w:history="1">
        <w:r w:rsidR="00D077C4" w:rsidRPr="004D20D5">
          <w:rPr>
            <w:rStyle w:val="Hyperlink"/>
            <w:noProof/>
          </w:rPr>
          <w:t>Network Considerations</w:t>
        </w:r>
        <w:r w:rsidR="00D077C4">
          <w:rPr>
            <w:noProof/>
            <w:webHidden/>
          </w:rPr>
          <w:tab/>
        </w:r>
        <w:r w:rsidR="00D077C4">
          <w:rPr>
            <w:noProof/>
            <w:webHidden/>
          </w:rPr>
          <w:fldChar w:fldCharType="begin"/>
        </w:r>
        <w:r w:rsidR="00D077C4">
          <w:rPr>
            <w:noProof/>
            <w:webHidden/>
          </w:rPr>
          <w:instrText xml:space="preserve"> PAGEREF _Toc344724398 \h </w:instrText>
        </w:r>
        <w:r w:rsidR="00D077C4">
          <w:rPr>
            <w:noProof/>
            <w:webHidden/>
          </w:rPr>
        </w:r>
        <w:r w:rsidR="00D077C4">
          <w:rPr>
            <w:noProof/>
            <w:webHidden/>
          </w:rPr>
          <w:fldChar w:fldCharType="separate"/>
        </w:r>
        <w:r w:rsidR="00D077C4">
          <w:rPr>
            <w:noProof/>
            <w:webHidden/>
          </w:rPr>
          <w:t>9</w:t>
        </w:r>
        <w:r w:rsidR="00D077C4">
          <w:rPr>
            <w:noProof/>
            <w:webHidden/>
          </w:rPr>
          <w:fldChar w:fldCharType="end"/>
        </w:r>
      </w:hyperlink>
    </w:p>
    <w:p w:rsidR="00D077C4" w:rsidRDefault="00312354">
      <w:pPr>
        <w:pStyle w:val="TOC2"/>
        <w:rPr>
          <w:rFonts w:eastAsiaTheme="minorEastAsia" w:cstheme="minorBidi"/>
          <w:noProof/>
          <w:sz w:val="22"/>
          <w:szCs w:val="22"/>
        </w:rPr>
      </w:pPr>
      <w:hyperlink w:anchor="_Toc344724399" w:history="1">
        <w:r w:rsidR="00D077C4" w:rsidRPr="004D20D5">
          <w:rPr>
            <w:rStyle w:val="Hyperlink"/>
            <w:noProof/>
          </w:rPr>
          <w:t>Mid-Range Unix (Oracle) and Mid-Range Microsoft (MS SQL) Application Environment and Migration Flow</w:t>
        </w:r>
        <w:r w:rsidR="00D077C4">
          <w:rPr>
            <w:noProof/>
            <w:webHidden/>
          </w:rPr>
          <w:tab/>
        </w:r>
        <w:r w:rsidR="00D077C4">
          <w:rPr>
            <w:noProof/>
            <w:webHidden/>
          </w:rPr>
          <w:fldChar w:fldCharType="begin"/>
        </w:r>
        <w:r w:rsidR="00D077C4">
          <w:rPr>
            <w:noProof/>
            <w:webHidden/>
          </w:rPr>
          <w:instrText xml:space="preserve"> PAGEREF _Toc344724399 \h </w:instrText>
        </w:r>
        <w:r w:rsidR="00D077C4">
          <w:rPr>
            <w:noProof/>
            <w:webHidden/>
          </w:rPr>
        </w:r>
        <w:r w:rsidR="00D077C4">
          <w:rPr>
            <w:noProof/>
            <w:webHidden/>
          </w:rPr>
          <w:fldChar w:fldCharType="separate"/>
        </w:r>
        <w:r w:rsidR="00D077C4">
          <w:rPr>
            <w:noProof/>
            <w:webHidden/>
          </w:rPr>
          <w:t>10</w:t>
        </w:r>
        <w:r w:rsidR="00D077C4">
          <w:rPr>
            <w:noProof/>
            <w:webHidden/>
          </w:rPr>
          <w:fldChar w:fldCharType="end"/>
        </w:r>
      </w:hyperlink>
    </w:p>
    <w:p w:rsidR="00D077C4" w:rsidRDefault="00312354">
      <w:pPr>
        <w:pStyle w:val="TOC1"/>
        <w:rPr>
          <w:rFonts w:eastAsiaTheme="minorEastAsia" w:cstheme="minorBidi"/>
          <w:noProof/>
          <w:sz w:val="22"/>
          <w:szCs w:val="22"/>
        </w:rPr>
      </w:pPr>
      <w:hyperlink w:anchor="_Toc344724400" w:history="1">
        <w:r w:rsidR="00D077C4" w:rsidRPr="004D20D5">
          <w:rPr>
            <w:rStyle w:val="Hyperlink"/>
            <w:noProof/>
          </w:rPr>
          <w:t>Source Control Procedures</w:t>
        </w:r>
        <w:r w:rsidR="00D077C4">
          <w:rPr>
            <w:noProof/>
            <w:webHidden/>
          </w:rPr>
          <w:tab/>
        </w:r>
        <w:r w:rsidR="00D077C4">
          <w:rPr>
            <w:noProof/>
            <w:webHidden/>
          </w:rPr>
          <w:fldChar w:fldCharType="begin"/>
        </w:r>
        <w:r w:rsidR="00D077C4">
          <w:rPr>
            <w:noProof/>
            <w:webHidden/>
          </w:rPr>
          <w:instrText xml:space="preserve"> PAGEREF _Toc344724400 \h </w:instrText>
        </w:r>
        <w:r w:rsidR="00D077C4">
          <w:rPr>
            <w:noProof/>
            <w:webHidden/>
          </w:rPr>
        </w:r>
        <w:r w:rsidR="00D077C4">
          <w:rPr>
            <w:noProof/>
            <w:webHidden/>
          </w:rPr>
          <w:fldChar w:fldCharType="separate"/>
        </w:r>
        <w:r w:rsidR="00D077C4">
          <w:rPr>
            <w:noProof/>
            <w:webHidden/>
          </w:rPr>
          <w:t>11</w:t>
        </w:r>
        <w:r w:rsidR="00D077C4">
          <w:rPr>
            <w:noProof/>
            <w:webHidden/>
          </w:rPr>
          <w:fldChar w:fldCharType="end"/>
        </w:r>
      </w:hyperlink>
    </w:p>
    <w:p w:rsidR="00271256" w:rsidRPr="006264EB" w:rsidRDefault="00867FC3" w:rsidP="00271256">
      <w:pPr>
        <w:jc w:val="center"/>
        <w:rPr>
          <w:b/>
          <w:sz w:val="16"/>
          <w:szCs w:val="16"/>
        </w:rPr>
      </w:pPr>
      <w:r>
        <w:rPr>
          <w:b/>
          <w:sz w:val="16"/>
          <w:szCs w:val="16"/>
        </w:rPr>
        <w:fldChar w:fldCharType="end"/>
      </w:r>
    </w:p>
    <w:p w:rsidR="00454263" w:rsidRPr="00627A09" w:rsidRDefault="00454263" w:rsidP="00627A09">
      <w:pPr>
        <w:pStyle w:val="Heading1"/>
      </w:pPr>
      <w:bookmarkStart w:id="1" w:name="_Toc338758697"/>
      <w:bookmarkStart w:id="2" w:name="_Toc344724376"/>
      <w:bookmarkEnd w:id="0"/>
      <w:r>
        <w:lastRenderedPageBreak/>
        <w:t>Introdu</w:t>
      </w:r>
      <w:r w:rsidRPr="000E248C">
        <w:rPr>
          <w:rStyle w:val="Heading1Char"/>
        </w:rPr>
        <w:t>c</w:t>
      </w:r>
      <w:r>
        <w:t>tion</w:t>
      </w:r>
      <w:bookmarkEnd w:id="1"/>
      <w:bookmarkEnd w:id="2"/>
    </w:p>
    <w:p w:rsidR="00454263" w:rsidRPr="00E74CCB" w:rsidRDefault="00454263" w:rsidP="00E74CCB">
      <w:pPr>
        <w:rPr>
          <w:sz w:val="24"/>
          <w:szCs w:val="24"/>
        </w:rPr>
      </w:pPr>
      <w:r w:rsidRPr="00863064">
        <w:t xml:space="preserve">The goal of a shared platform for web applications is to encourage rapid development with minimal cost, high performance and a full feature set.  </w:t>
      </w:r>
    </w:p>
    <w:p w:rsidR="00454263" w:rsidRPr="00841249" w:rsidRDefault="00454263" w:rsidP="00627A09">
      <w:pPr>
        <w:pStyle w:val="Heading2"/>
      </w:pPr>
      <w:bookmarkStart w:id="3" w:name="_Toc316480571"/>
      <w:bookmarkStart w:id="4" w:name="_Toc338758698"/>
      <w:bookmarkStart w:id="5" w:name="_Toc344724377"/>
      <w:r w:rsidRPr="00627A09">
        <w:t>Purpose</w:t>
      </w:r>
      <w:bookmarkEnd w:id="3"/>
      <w:bookmarkEnd w:id="4"/>
      <w:bookmarkEnd w:id="5"/>
    </w:p>
    <w:p w:rsidR="00454263" w:rsidRDefault="00454263" w:rsidP="00E74CCB">
      <w:bookmarkStart w:id="6" w:name="_Toc314649612"/>
      <w:bookmarkStart w:id="7" w:name="_Toc314657671"/>
      <w:bookmarkStart w:id="8" w:name="_Toc316480572"/>
      <w:r w:rsidRPr="00863064">
        <w:t xml:space="preserve">The purpose of this document is to </w:t>
      </w:r>
    </w:p>
    <w:p w:rsidR="00454263" w:rsidRDefault="00454263" w:rsidP="00057EC8">
      <w:pPr>
        <w:pStyle w:val="ListParagraph"/>
        <w:widowControl w:val="0"/>
        <w:numPr>
          <w:ilvl w:val="0"/>
          <w:numId w:val="4"/>
        </w:numPr>
        <w:spacing w:after="0" w:line="240" w:lineRule="atLeast"/>
      </w:pPr>
      <w:r w:rsidRPr="00863064">
        <w:t xml:space="preserve">outline the </w:t>
      </w:r>
      <w:r>
        <w:t>architecture of the shared environment provided for web based applications</w:t>
      </w:r>
    </w:p>
    <w:p w:rsidR="00454263" w:rsidRDefault="00454263" w:rsidP="00057EC8">
      <w:pPr>
        <w:pStyle w:val="ListParagraph"/>
        <w:widowControl w:val="0"/>
        <w:numPr>
          <w:ilvl w:val="0"/>
          <w:numId w:val="4"/>
        </w:numPr>
        <w:spacing w:after="0" w:line="240" w:lineRule="atLeast"/>
      </w:pPr>
      <w:r>
        <w:t xml:space="preserve">outline the processes of deployment and source control  for the various application platforms </w:t>
      </w:r>
      <w:bookmarkEnd w:id="6"/>
      <w:bookmarkEnd w:id="7"/>
      <w:bookmarkEnd w:id="8"/>
    </w:p>
    <w:p w:rsidR="00454263" w:rsidRPr="00841249" w:rsidRDefault="00454263" w:rsidP="00627A09">
      <w:pPr>
        <w:pStyle w:val="Heading2"/>
      </w:pPr>
      <w:bookmarkStart w:id="9" w:name="_Toc316480573"/>
      <w:bookmarkStart w:id="10" w:name="_Toc338758699"/>
      <w:bookmarkStart w:id="11" w:name="_Toc344724378"/>
      <w:r w:rsidRPr="00627A09">
        <w:t>Scope</w:t>
      </w:r>
      <w:bookmarkEnd w:id="9"/>
      <w:bookmarkEnd w:id="10"/>
      <w:bookmarkEnd w:id="11"/>
    </w:p>
    <w:p w:rsidR="00454263" w:rsidRDefault="00454263" w:rsidP="00627A09">
      <w:r w:rsidRPr="00863064">
        <w:t>This document applies to all DFS application development, including contracted application development, that will be hosted within the DFS shared web applications environment, or where systems require support from DFS infrastructure</w:t>
      </w:r>
      <w:r>
        <w:t xml:space="preserve">. </w:t>
      </w:r>
      <w:r w:rsidRPr="00863064">
        <w:t>This document describes how application changes are to be migrated on the various platforms between the DEV, TEST, STAGING/UAT and PRODUCTION Environments.</w:t>
      </w:r>
      <w:r>
        <w:t xml:space="preserve"> </w:t>
      </w:r>
      <w:r w:rsidRPr="00863064">
        <w:t xml:space="preserve">Source Control guidelines are also addressed in this document. </w:t>
      </w:r>
    </w:p>
    <w:p w:rsidR="00454263" w:rsidRPr="002A3E85" w:rsidRDefault="00454263" w:rsidP="00627A09">
      <w:pPr>
        <w:pStyle w:val="Heading2"/>
      </w:pPr>
      <w:bookmarkStart w:id="12" w:name="_Toc316480574"/>
      <w:bookmarkStart w:id="13" w:name="_Toc338758700"/>
      <w:bookmarkStart w:id="14" w:name="_Toc344724379"/>
      <w:r w:rsidRPr="00841249">
        <w:t>Definitions, Acronyms, and Abbreviations</w:t>
      </w:r>
      <w:bookmarkEnd w:id="12"/>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5778"/>
      </w:tblGrid>
      <w:tr w:rsidR="00454263" w:rsidTr="00E74CCB">
        <w:tc>
          <w:tcPr>
            <w:tcW w:w="3798" w:type="dxa"/>
            <w:shd w:val="clear" w:color="auto" w:fill="BFBFBF" w:themeFill="background1" w:themeFillShade="BF"/>
          </w:tcPr>
          <w:p w:rsidR="00454263" w:rsidRPr="00E74CCB" w:rsidRDefault="00454263" w:rsidP="001C5B17">
            <w:pPr>
              <w:pStyle w:val="BodyText"/>
              <w:ind w:left="0"/>
              <w:rPr>
                <w:b/>
                <w:color w:val="000000" w:themeColor="text1"/>
              </w:rPr>
            </w:pPr>
            <w:r w:rsidRPr="00E74CCB">
              <w:rPr>
                <w:b/>
                <w:color w:val="000000" w:themeColor="text1"/>
              </w:rPr>
              <w:t>Term</w:t>
            </w:r>
          </w:p>
        </w:tc>
        <w:tc>
          <w:tcPr>
            <w:tcW w:w="5778" w:type="dxa"/>
            <w:shd w:val="clear" w:color="auto" w:fill="BFBFBF" w:themeFill="background1" w:themeFillShade="BF"/>
          </w:tcPr>
          <w:p w:rsidR="00454263" w:rsidRPr="00E74CCB" w:rsidRDefault="00454263" w:rsidP="001C5B17">
            <w:pPr>
              <w:pStyle w:val="BodyText"/>
              <w:ind w:left="0"/>
              <w:rPr>
                <w:b/>
                <w:color w:val="000000" w:themeColor="text1"/>
              </w:rPr>
            </w:pPr>
            <w:r w:rsidRPr="00E74CCB">
              <w:rPr>
                <w:b/>
                <w:color w:val="000000" w:themeColor="text1"/>
              </w:rPr>
              <w:t>Definition</w:t>
            </w:r>
          </w:p>
        </w:tc>
      </w:tr>
      <w:tr w:rsidR="00454263" w:rsidTr="001C5B17">
        <w:tc>
          <w:tcPr>
            <w:tcW w:w="3798" w:type="dxa"/>
          </w:tcPr>
          <w:p w:rsidR="00454263" w:rsidRPr="00E447DF" w:rsidRDefault="00454263" w:rsidP="001C5B17">
            <w:pPr>
              <w:pStyle w:val="BodyText"/>
              <w:ind w:left="0"/>
            </w:pPr>
            <w:r>
              <w:t>Platform</w:t>
            </w:r>
          </w:p>
        </w:tc>
        <w:tc>
          <w:tcPr>
            <w:tcW w:w="5778" w:type="dxa"/>
          </w:tcPr>
          <w:p w:rsidR="00454263" w:rsidRPr="00E447DF" w:rsidRDefault="00454263" w:rsidP="001C5B17">
            <w:pPr>
              <w:pStyle w:val="BodyText"/>
              <w:ind w:left="0"/>
            </w:pPr>
            <w:r>
              <w:t>DEVELOPMENT, QA, UAT/STAGING, PRODUCTION</w:t>
            </w:r>
          </w:p>
        </w:tc>
      </w:tr>
      <w:tr w:rsidR="00454263" w:rsidTr="001C5B17">
        <w:tc>
          <w:tcPr>
            <w:tcW w:w="3798" w:type="dxa"/>
          </w:tcPr>
          <w:p w:rsidR="00454263" w:rsidRPr="00E447DF" w:rsidRDefault="00454263" w:rsidP="001C5B17">
            <w:pPr>
              <w:pStyle w:val="BodyText"/>
              <w:ind w:left="0"/>
            </w:pPr>
            <w:r>
              <w:t>Data Environment</w:t>
            </w:r>
          </w:p>
        </w:tc>
        <w:tc>
          <w:tcPr>
            <w:tcW w:w="5778" w:type="dxa"/>
          </w:tcPr>
          <w:p w:rsidR="00454263" w:rsidRPr="00E447DF" w:rsidRDefault="00454263" w:rsidP="001C5B17">
            <w:pPr>
              <w:pStyle w:val="BodyText"/>
              <w:ind w:left="0"/>
            </w:pPr>
            <w:r>
              <w:t>Mainframe (ADABAS, DB2, IMS), Mid-range UNIX (Oracle), Mid-range Microsoft (MS SQL)</w:t>
            </w:r>
          </w:p>
        </w:tc>
      </w:tr>
      <w:tr w:rsidR="00454263" w:rsidTr="001C5B17">
        <w:tc>
          <w:tcPr>
            <w:tcW w:w="3798" w:type="dxa"/>
          </w:tcPr>
          <w:p w:rsidR="00454263" w:rsidRPr="00E447DF" w:rsidRDefault="00454263" w:rsidP="001C5B17">
            <w:pPr>
              <w:pStyle w:val="BodyText"/>
              <w:ind w:left="0"/>
            </w:pPr>
            <w:r>
              <w:t>Migrate</w:t>
            </w:r>
          </w:p>
        </w:tc>
        <w:tc>
          <w:tcPr>
            <w:tcW w:w="5778" w:type="dxa"/>
          </w:tcPr>
          <w:p w:rsidR="00454263" w:rsidRPr="00E447DF" w:rsidRDefault="00454263" w:rsidP="001C5B17">
            <w:pPr>
              <w:pStyle w:val="BodyText"/>
              <w:ind w:left="0"/>
            </w:pPr>
            <w:r>
              <w:t xml:space="preserve">To Copy or implement changes from one platform to another as in deploying from the DEV platform to the TEST platform or from the TEST platform to the PROD platform.  </w:t>
            </w:r>
          </w:p>
        </w:tc>
      </w:tr>
      <w:tr w:rsidR="00454263" w:rsidTr="001C5B17">
        <w:tc>
          <w:tcPr>
            <w:tcW w:w="3798" w:type="dxa"/>
          </w:tcPr>
          <w:p w:rsidR="00454263" w:rsidRPr="002A3E85" w:rsidRDefault="00454263" w:rsidP="001C5B17">
            <w:pPr>
              <w:pStyle w:val="BodyText"/>
              <w:ind w:left="0"/>
            </w:pPr>
            <w:r w:rsidRPr="002A3E85">
              <w:t>Deployment</w:t>
            </w:r>
          </w:p>
        </w:tc>
        <w:tc>
          <w:tcPr>
            <w:tcW w:w="5778" w:type="dxa"/>
          </w:tcPr>
          <w:p w:rsidR="00454263" w:rsidRPr="002A3E85" w:rsidRDefault="00454263" w:rsidP="001C5B17">
            <w:pPr>
              <w:pStyle w:val="BodyText"/>
              <w:ind w:left="0"/>
            </w:pPr>
            <w:r w:rsidRPr="002A3E85">
              <w:t>The migration of application code changes, batch job changes and database changes, for new and existing systems into a production environment</w:t>
            </w:r>
          </w:p>
        </w:tc>
      </w:tr>
      <w:tr w:rsidR="00454263" w:rsidTr="001C5B17">
        <w:tc>
          <w:tcPr>
            <w:tcW w:w="3798" w:type="dxa"/>
          </w:tcPr>
          <w:p w:rsidR="00454263" w:rsidRPr="00E447DF" w:rsidRDefault="00454263" w:rsidP="001C5B17">
            <w:pPr>
              <w:pStyle w:val="BodyText"/>
              <w:ind w:left="0"/>
            </w:pPr>
            <w:r>
              <w:t>Code</w:t>
            </w:r>
          </w:p>
        </w:tc>
        <w:tc>
          <w:tcPr>
            <w:tcW w:w="5778" w:type="dxa"/>
          </w:tcPr>
          <w:p w:rsidR="00454263" w:rsidRPr="00E447DF" w:rsidRDefault="00454263" w:rsidP="001C5B17">
            <w:pPr>
              <w:pStyle w:val="BodyText"/>
              <w:ind w:left="0"/>
            </w:pPr>
            <w:r w:rsidRPr="00E9593F">
              <w:t>The instructions in a computer program</w:t>
            </w:r>
            <w:r>
              <w:t>. This includes, but is not limited to pictures, text, application scripts, compiled application code, and any other item related to application specific configuration or functionality.</w:t>
            </w:r>
          </w:p>
        </w:tc>
      </w:tr>
      <w:tr w:rsidR="00454263" w:rsidTr="001C5B17">
        <w:tc>
          <w:tcPr>
            <w:tcW w:w="3798" w:type="dxa"/>
          </w:tcPr>
          <w:p w:rsidR="00454263" w:rsidRPr="00E447DF" w:rsidRDefault="00454263" w:rsidP="001C5B17">
            <w:pPr>
              <w:pStyle w:val="BodyText"/>
              <w:ind w:left="0"/>
            </w:pPr>
            <w:r>
              <w:t>Data</w:t>
            </w:r>
          </w:p>
        </w:tc>
        <w:tc>
          <w:tcPr>
            <w:tcW w:w="5778" w:type="dxa"/>
          </w:tcPr>
          <w:p w:rsidR="00454263" w:rsidRPr="00E447DF" w:rsidRDefault="00454263" w:rsidP="001C5B17">
            <w:pPr>
              <w:pStyle w:val="BodyText"/>
              <w:ind w:left="0"/>
            </w:pPr>
            <w:r>
              <w:t>Information stored for use by an application. This data can be stored and retrieved from multiple sources including, but not limited to, relational databases, flat file databases, file systems or interfaces to other applications.</w:t>
            </w:r>
          </w:p>
        </w:tc>
      </w:tr>
      <w:tr w:rsidR="00454263" w:rsidTr="001C5B17">
        <w:tc>
          <w:tcPr>
            <w:tcW w:w="3798" w:type="dxa"/>
          </w:tcPr>
          <w:p w:rsidR="00454263" w:rsidRDefault="00454263" w:rsidP="001C5B17">
            <w:pPr>
              <w:pStyle w:val="BodyText"/>
              <w:ind w:left="0"/>
            </w:pPr>
            <w:r>
              <w:lastRenderedPageBreak/>
              <w:t>Firewall</w:t>
            </w:r>
          </w:p>
        </w:tc>
        <w:tc>
          <w:tcPr>
            <w:tcW w:w="5778" w:type="dxa"/>
          </w:tcPr>
          <w:p w:rsidR="00454263" w:rsidRPr="00E447DF" w:rsidRDefault="00454263" w:rsidP="001C5B17">
            <w:pPr>
              <w:pStyle w:val="BodyText"/>
              <w:ind w:left="0"/>
            </w:pPr>
            <w:r>
              <w:t>A network device used to restrict network communications between network segments.</w:t>
            </w:r>
          </w:p>
        </w:tc>
      </w:tr>
      <w:tr w:rsidR="00454263" w:rsidTr="001C5B17">
        <w:trPr>
          <w:trHeight w:val="143"/>
        </w:trPr>
        <w:tc>
          <w:tcPr>
            <w:tcW w:w="3798" w:type="dxa"/>
          </w:tcPr>
          <w:p w:rsidR="00454263" w:rsidRDefault="00454263" w:rsidP="001C5B17">
            <w:pPr>
              <w:pStyle w:val="BodyText"/>
              <w:ind w:left="0"/>
            </w:pPr>
            <w:r>
              <w:t>Schema</w:t>
            </w:r>
          </w:p>
        </w:tc>
        <w:tc>
          <w:tcPr>
            <w:tcW w:w="5778" w:type="dxa"/>
          </w:tcPr>
          <w:p w:rsidR="00454263" w:rsidRPr="00E447DF" w:rsidRDefault="00454263" w:rsidP="001C5B17">
            <w:pPr>
              <w:pStyle w:val="BodyText"/>
              <w:ind w:left="0"/>
            </w:pPr>
            <w:r>
              <w:t>The structure defined for storing data used by an application.</w:t>
            </w:r>
          </w:p>
        </w:tc>
      </w:tr>
      <w:tr w:rsidR="00454263" w:rsidTr="001C5B17">
        <w:tc>
          <w:tcPr>
            <w:tcW w:w="3798" w:type="dxa"/>
          </w:tcPr>
          <w:p w:rsidR="00454263" w:rsidRDefault="00454263" w:rsidP="001C5B17">
            <w:pPr>
              <w:pStyle w:val="BodyText"/>
              <w:ind w:left="0"/>
            </w:pPr>
            <w:r>
              <w:t>Script</w:t>
            </w:r>
          </w:p>
        </w:tc>
        <w:tc>
          <w:tcPr>
            <w:tcW w:w="5778" w:type="dxa"/>
          </w:tcPr>
          <w:p w:rsidR="00454263" w:rsidRPr="00E447DF" w:rsidRDefault="00454263" w:rsidP="001C5B17">
            <w:pPr>
              <w:pStyle w:val="BodyText"/>
              <w:ind w:left="0"/>
            </w:pPr>
            <w:r>
              <w:t>A pre-defined, repeatable set of steps for performing a routine task. This can be in the form of written instructions, batch scripts or automated deployment tools available within the environment.</w:t>
            </w:r>
          </w:p>
        </w:tc>
      </w:tr>
    </w:tbl>
    <w:p w:rsidR="00454263" w:rsidRDefault="00454263" w:rsidP="00627A09">
      <w:pPr>
        <w:pStyle w:val="Heading2"/>
      </w:pPr>
      <w:bookmarkStart w:id="15" w:name="_Toc316480575"/>
      <w:bookmarkStart w:id="16" w:name="_Toc338758701"/>
      <w:bookmarkStart w:id="17" w:name="_Toc344724380"/>
      <w:r w:rsidRPr="00627A09">
        <w:t>References</w:t>
      </w:r>
      <w:bookmarkEnd w:id="15"/>
      <w:bookmarkEnd w:id="16"/>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5778"/>
      </w:tblGrid>
      <w:tr w:rsidR="00454263" w:rsidTr="001C5B17">
        <w:trPr>
          <w:tblHeader/>
        </w:trPr>
        <w:tc>
          <w:tcPr>
            <w:tcW w:w="3798" w:type="dxa"/>
            <w:shd w:val="clear" w:color="auto" w:fill="000000"/>
          </w:tcPr>
          <w:p w:rsidR="00454263" w:rsidRPr="00E447DF" w:rsidRDefault="00454263" w:rsidP="001C5B17">
            <w:pPr>
              <w:pStyle w:val="BodyText"/>
              <w:ind w:left="0"/>
              <w:rPr>
                <w:color w:val="FFFFFF"/>
              </w:rPr>
            </w:pPr>
            <w:r w:rsidRPr="00E447DF">
              <w:rPr>
                <w:color w:val="FFFFFF"/>
              </w:rPr>
              <w:t>Reference</w:t>
            </w:r>
          </w:p>
        </w:tc>
        <w:tc>
          <w:tcPr>
            <w:tcW w:w="5778" w:type="dxa"/>
            <w:shd w:val="clear" w:color="auto" w:fill="000000"/>
          </w:tcPr>
          <w:p w:rsidR="00454263" w:rsidRPr="00E447DF" w:rsidRDefault="00454263" w:rsidP="001C5B17">
            <w:pPr>
              <w:pStyle w:val="BodyText"/>
              <w:ind w:left="0"/>
              <w:rPr>
                <w:color w:val="FFFFFF"/>
              </w:rPr>
            </w:pPr>
            <w:r w:rsidRPr="00E447DF">
              <w:rPr>
                <w:color w:val="FFFFFF"/>
              </w:rPr>
              <w:t>Description</w:t>
            </w:r>
          </w:p>
        </w:tc>
      </w:tr>
      <w:tr w:rsidR="00454263" w:rsidTr="001C5B17">
        <w:tc>
          <w:tcPr>
            <w:tcW w:w="3798" w:type="dxa"/>
          </w:tcPr>
          <w:p w:rsidR="00454263" w:rsidRPr="002A3E85" w:rsidRDefault="00454263" w:rsidP="001C5B17">
            <w:pPr>
              <w:pStyle w:val="BodyText"/>
              <w:ind w:left="0"/>
            </w:pPr>
            <w:r w:rsidRPr="002A3E85">
              <w:t>DIS-001</w:t>
            </w:r>
          </w:p>
        </w:tc>
        <w:tc>
          <w:tcPr>
            <w:tcW w:w="5778" w:type="dxa"/>
          </w:tcPr>
          <w:p w:rsidR="00454263" w:rsidRPr="002A3E85" w:rsidRDefault="00454263" w:rsidP="001C5B17">
            <w:pPr>
              <w:pStyle w:val="BodyText"/>
              <w:ind w:left="0"/>
            </w:pPr>
            <w:r w:rsidRPr="002A3E85">
              <w:t>FLAIR Applications Systems Development</w:t>
            </w:r>
          </w:p>
        </w:tc>
      </w:tr>
      <w:tr w:rsidR="00454263" w:rsidTr="001C5B17">
        <w:tc>
          <w:tcPr>
            <w:tcW w:w="3798" w:type="dxa"/>
          </w:tcPr>
          <w:p w:rsidR="00454263" w:rsidRPr="002A3E85" w:rsidRDefault="00454263" w:rsidP="001C5B17">
            <w:pPr>
              <w:pStyle w:val="BodyText"/>
              <w:ind w:left="0"/>
            </w:pPr>
            <w:r w:rsidRPr="002A3E85">
              <w:t>DIS-002</w:t>
            </w:r>
          </w:p>
        </w:tc>
        <w:tc>
          <w:tcPr>
            <w:tcW w:w="5778" w:type="dxa"/>
          </w:tcPr>
          <w:p w:rsidR="00454263" w:rsidRPr="002A3E85" w:rsidRDefault="00454263" w:rsidP="001C5B17">
            <w:pPr>
              <w:pStyle w:val="BodyText"/>
              <w:ind w:left="0"/>
            </w:pPr>
            <w:r w:rsidRPr="002A3E85">
              <w:t>Program and JCL Procedures Deployment Procedures</w:t>
            </w:r>
          </w:p>
        </w:tc>
      </w:tr>
      <w:tr w:rsidR="00454263" w:rsidTr="001C5B17">
        <w:tc>
          <w:tcPr>
            <w:tcW w:w="3798" w:type="dxa"/>
          </w:tcPr>
          <w:p w:rsidR="00454263" w:rsidRPr="002A3E85" w:rsidRDefault="00454263" w:rsidP="00E74CCB">
            <w:pPr>
              <w:pStyle w:val="BodyText"/>
              <w:ind w:left="0"/>
            </w:pPr>
            <w:r w:rsidRPr="002A3E85">
              <w:t xml:space="preserve">DIS-010 </w:t>
            </w:r>
          </w:p>
        </w:tc>
        <w:tc>
          <w:tcPr>
            <w:tcW w:w="5778" w:type="dxa"/>
          </w:tcPr>
          <w:p w:rsidR="00454263" w:rsidRPr="002A3E85" w:rsidRDefault="00454263" w:rsidP="001C5B17">
            <w:pPr>
              <w:pStyle w:val="BodyText"/>
              <w:ind w:left="0"/>
            </w:pPr>
            <w:r w:rsidRPr="002A3E85">
              <w:t>Procedures for Database Change Requests</w:t>
            </w:r>
          </w:p>
        </w:tc>
      </w:tr>
      <w:tr w:rsidR="00454263" w:rsidTr="001C5B17">
        <w:tc>
          <w:tcPr>
            <w:tcW w:w="3798" w:type="dxa"/>
          </w:tcPr>
          <w:p w:rsidR="00454263" w:rsidRPr="002A3E85" w:rsidRDefault="00454263" w:rsidP="00E74CCB">
            <w:pPr>
              <w:pStyle w:val="BodyText"/>
              <w:ind w:left="0"/>
            </w:pPr>
            <w:r w:rsidRPr="002A3E85">
              <w:t xml:space="preserve">DIS-015 </w:t>
            </w:r>
          </w:p>
        </w:tc>
        <w:tc>
          <w:tcPr>
            <w:tcW w:w="5778" w:type="dxa"/>
          </w:tcPr>
          <w:p w:rsidR="00454263" w:rsidRPr="002A3E85" w:rsidRDefault="00454263" w:rsidP="001C5B17">
            <w:pPr>
              <w:pStyle w:val="BodyText"/>
              <w:ind w:left="0"/>
            </w:pPr>
            <w:r w:rsidRPr="002A3E85">
              <w:t>DIS Change Management Procedures</w:t>
            </w:r>
          </w:p>
        </w:tc>
      </w:tr>
      <w:tr w:rsidR="00454263" w:rsidTr="001C5B17">
        <w:tc>
          <w:tcPr>
            <w:tcW w:w="3798" w:type="dxa"/>
          </w:tcPr>
          <w:p w:rsidR="00454263" w:rsidRPr="00E447DF" w:rsidRDefault="00454263" w:rsidP="001C5B17">
            <w:pPr>
              <w:pStyle w:val="BodyText"/>
              <w:ind w:left="0"/>
            </w:pPr>
            <w:bookmarkStart w:id="18" w:name="WebDeploymentProcedures"/>
            <w:r>
              <w:t>Web Deployment Procedures</w:t>
            </w:r>
            <w:bookmarkEnd w:id="18"/>
          </w:p>
        </w:tc>
        <w:tc>
          <w:tcPr>
            <w:tcW w:w="5778" w:type="dxa"/>
          </w:tcPr>
          <w:p w:rsidR="00454263" w:rsidRPr="00E447DF" w:rsidRDefault="00454263" w:rsidP="001C5B17">
            <w:pPr>
              <w:pStyle w:val="BodyText"/>
              <w:ind w:left="0"/>
            </w:pPr>
            <w:r w:rsidRPr="0008165F">
              <w:t>Literature-for-Developers</w:t>
            </w:r>
            <w:r>
              <w:rPr>
                <w:rStyle w:val="Hyperlink"/>
              </w:rPr>
              <w:t xml:space="preserve"> </w:t>
            </w:r>
            <w:hyperlink r:id="rId10" w:history="1">
              <w:r w:rsidRPr="0008165F">
                <w:rPr>
                  <w:rStyle w:val="Hyperlink"/>
                </w:rPr>
                <w:t>\\DFSDPLVINTP01\Literature</w:t>
              </w:r>
            </w:hyperlink>
          </w:p>
        </w:tc>
      </w:tr>
      <w:tr w:rsidR="00454263" w:rsidTr="001C5B17">
        <w:tc>
          <w:tcPr>
            <w:tcW w:w="3798" w:type="dxa"/>
          </w:tcPr>
          <w:p w:rsidR="00454263" w:rsidRPr="00A24A10" w:rsidRDefault="00454263" w:rsidP="001C5B17">
            <w:pPr>
              <w:pStyle w:val="BodyText"/>
              <w:ind w:left="0"/>
              <w:rPr>
                <w:color w:val="FF0000"/>
              </w:rPr>
            </w:pPr>
            <w:r w:rsidRPr="00A24A10">
              <w:rPr>
                <w:color w:val="FF0000"/>
              </w:rPr>
              <w:t>Rollback Scripts Repository</w:t>
            </w:r>
          </w:p>
        </w:tc>
        <w:tc>
          <w:tcPr>
            <w:tcW w:w="5778" w:type="dxa"/>
          </w:tcPr>
          <w:p w:rsidR="00454263" w:rsidRPr="00A24A10" w:rsidRDefault="00454263" w:rsidP="001C5B17">
            <w:pPr>
              <w:pStyle w:val="BodyText"/>
              <w:ind w:left="0"/>
              <w:rPr>
                <w:color w:val="FF0000"/>
              </w:rPr>
            </w:pPr>
            <w:r w:rsidRPr="00A24A10">
              <w:rPr>
                <w:color w:val="FF0000"/>
              </w:rPr>
              <w:t>Where?</w:t>
            </w:r>
          </w:p>
        </w:tc>
      </w:tr>
    </w:tbl>
    <w:p w:rsidR="00454263" w:rsidRDefault="00454263" w:rsidP="00627A09">
      <w:pPr>
        <w:pStyle w:val="Heading1"/>
      </w:pPr>
      <w:bookmarkStart w:id="19" w:name="_Toc315788439"/>
      <w:bookmarkStart w:id="20" w:name="_Toc338758702"/>
      <w:bookmarkStart w:id="21" w:name="_Toc344724381"/>
      <w:r>
        <w:t xml:space="preserve">Menu of </w:t>
      </w:r>
      <w:r w:rsidRPr="00627A09">
        <w:t>Services</w:t>
      </w:r>
      <w:bookmarkEnd w:id="19"/>
      <w:bookmarkEnd w:id="20"/>
      <w:bookmarkEnd w:id="21"/>
    </w:p>
    <w:p w:rsidR="00454263" w:rsidRDefault="00454263" w:rsidP="00454263">
      <w:r>
        <w:t>This section narrates the application platforms that are fully supported for ongoing development within the DF</w:t>
      </w:r>
      <w:r w:rsidR="00E74CCB">
        <w:t>S shared web system environment.</w:t>
      </w:r>
    </w:p>
    <w:p w:rsidR="00454263" w:rsidRDefault="00454263" w:rsidP="00627A09">
      <w:pPr>
        <w:pStyle w:val="Heading2"/>
      </w:pPr>
      <w:bookmarkStart w:id="22" w:name="_Toc338758703"/>
      <w:bookmarkStart w:id="23" w:name="_Toc344724382"/>
      <w:r>
        <w:t xml:space="preserve">Web Application </w:t>
      </w:r>
      <w:r w:rsidRPr="00627A09">
        <w:t>Services</w:t>
      </w:r>
      <w:r>
        <w:t xml:space="preserve"> (Mid-Range)</w:t>
      </w:r>
      <w:bookmarkEnd w:id="22"/>
      <w:bookmarkEnd w:id="23"/>
    </w:p>
    <w:p w:rsidR="00454263" w:rsidRDefault="00454263" w:rsidP="00057EC8">
      <w:pPr>
        <w:pStyle w:val="ListParagraph"/>
        <w:numPr>
          <w:ilvl w:val="0"/>
          <w:numId w:val="7"/>
        </w:numPr>
      </w:pPr>
      <w:r>
        <w:t xml:space="preserve">Microsoft - Internet Information Services (IIS) 7.5 </w:t>
      </w:r>
    </w:p>
    <w:p w:rsidR="00454263" w:rsidRDefault="00454263" w:rsidP="00057EC8">
      <w:pPr>
        <w:pStyle w:val="ListParagraph"/>
        <w:numPr>
          <w:ilvl w:val="0"/>
          <w:numId w:val="7"/>
        </w:numPr>
      </w:pPr>
      <w:r>
        <w:t xml:space="preserve">Unix - Apache Tomcat 6.0 </w:t>
      </w:r>
    </w:p>
    <w:p w:rsidR="00454263" w:rsidRDefault="00454263" w:rsidP="00057EC8">
      <w:pPr>
        <w:pStyle w:val="Heading2"/>
        <w:keepLines w:val="0"/>
        <w:widowControl w:val="0"/>
        <w:numPr>
          <w:ilvl w:val="1"/>
          <w:numId w:val="3"/>
        </w:numPr>
        <w:spacing w:before="120" w:after="60" w:line="240" w:lineRule="atLeast"/>
      </w:pPr>
      <w:bookmarkStart w:id="24" w:name="_Toc338758704"/>
      <w:bookmarkStart w:id="25" w:name="_Toc344724383"/>
      <w:r>
        <w:t>Database Services</w:t>
      </w:r>
      <w:bookmarkEnd w:id="24"/>
      <w:bookmarkEnd w:id="25"/>
    </w:p>
    <w:p w:rsidR="00454263" w:rsidRDefault="00454263" w:rsidP="00057EC8">
      <w:pPr>
        <w:pStyle w:val="ListParagraph"/>
        <w:numPr>
          <w:ilvl w:val="0"/>
          <w:numId w:val="8"/>
        </w:numPr>
      </w:pPr>
      <w:r>
        <w:t>Microsoft SQL Server 2008 R2</w:t>
      </w:r>
    </w:p>
    <w:p w:rsidR="00454263" w:rsidRDefault="00454263" w:rsidP="00057EC8">
      <w:pPr>
        <w:pStyle w:val="ListParagraph"/>
        <w:numPr>
          <w:ilvl w:val="0"/>
          <w:numId w:val="8"/>
        </w:numPr>
      </w:pPr>
      <w:r>
        <w:t>Oracle 10g Release 2 (10.2)</w:t>
      </w:r>
      <w:r>
        <w:rPr>
          <w:rStyle w:val="FootnoteReference"/>
        </w:rPr>
        <w:footnoteReference w:id="1"/>
      </w:r>
    </w:p>
    <w:p w:rsidR="00454263" w:rsidRDefault="00454263" w:rsidP="00057EC8">
      <w:pPr>
        <w:pStyle w:val="Heading2"/>
        <w:keepLines w:val="0"/>
        <w:widowControl w:val="0"/>
        <w:numPr>
          <w:ilvl w:val="1"/>
          <w:numId w:val="3"/>
        </w:numPr>
        <w:spacing w:before="120" w:after="60" w:line="240" w:lineRule="atLeast"/>
      </w:pPr>
      <w:bookmarkStart w:id="26" w:name="_Toc338758705"/>
      <w:bookmarkStart w:id="27" w:name="_Toc344724384"/>
      <w:r>
        <w:t>File Services</w:t>
      </w:r>
      <w:bookmarkEnd w:id="26"/>
      <w:bookmarkEnd w:id="27"/>
    </w:p>
    <w:p w:rsidR="00454263" w:rsidRDefault="00454263" w:rsidP="00057EC8">
      <w:pPr>
        <w:pStyle w:val="ListParagraph"/>
        <w:numPr>
          <w:ilvl w:val="0"/>
          <w:numId w:val="9"/>
        </w:numPr>
      </w:pPr>
      <w:r>
        <w:t>Windows 2008 R2 File Services Cluster</w:t>
      </w:r>
    </w:p>
    <w:p w:rsidR="00454263" w:rsidRDefault="00454263" w:rsidP="00057EC8">
      <w:pPr>
        <w:pStyle w:val="ListParagraph"/>
        <w:numPr>
          <w:ilvl w:val="0"/>
          <w:numId w:val="9"/>
        </w:numPr>
      </w:pPr>
      <w:r>
        <w:t>Globalscape EFT Server (For FTP,FTPS,SFTP services)</w:t>
      </w:r>
    </w:p>
    <w:p w:rsidR="00454263" w:rsidRDefault="00454263" w:rsidP="00057EC8">
      <w:pPr>
        <w:pStyle w:val="Heading2"/>
        <w:keepLines w:val="0"/>
        <w:widowControl w:val="0"/>
        <w:numPr>
          <w:ilvl w:val="1"/>
          <w:numId w:val="3"/>
        </w:numPr>
        <w:spacing w:before="120" w:after="60" w:line="240" w:lineRule="atLeast"/>
      </w:pPr>
      <w:bookmarkStart w:id="28" w:name="_Toc338758706"/>
      <w:bookmarkStart w:id="29" w:name="_Toc344724385"/>
      <w:r>
        <w:lastRenderedPageBreak/>
        <w:t>Reporting Services</w:t>
      </w:r>
      <w:bookmarkEnd w:id="28"/>
      <w:bookmarkEnd w:id="29"/>
    </w:p>
    <w:p w:rsidR="00454263" w:rsidRDefault="00454263" w:rsidP="00057EC8">
      <w:pPr>
        <w:pStyle w:val="ListParagraph"/>
        <w:numPr>
          <w:ilvl w:val="0"/>
          <w:numId w:val="10"/>
        </w:numPr>
      </w:pPr>
      <w:r>
        <w:t xml:space="preserve">Crystal Reports </w:t>
      </w:r>
    </w:p>
    <w:p w:rsidR="00454263" w:rsidRDefault="00454263" w:rsidP="00057EC8">
      <w:pPr>
        <w:pStyle w:val="ListParagraph"/>
        <w:numPr>
          <w:ilvl w:val="0"/>
          <w:numId w:val="10"/>
        </w:numPr>
      </w:pPr>
      <w:r>
        <w:t>Microsoft SQL Reporting Services 2008 R2</w:t>
      </w:r>
    </w:p>
    <w:p w:rsidR="00454263" w:rsidRDefault="00454263" w:rsidP="00057EC8">
      <w:pPr>
        <w:pStyle w:val="Heading2"/>
        <w:keepLines w:val="0"/>
        <w:widowControl w:val="0"/>
        <w:numPr>
          <w:ilvl w:val="1"/>
          <w:numId w:val="3"/>
        </w:numPr>
        <w:spacing w:before="120" w:after="60" w:line="240" w:lineRule="atLeast"/>
      </w:pPr>
      <w:bookmarkStart w:id="30" w:name="_Toc338758707"/>
      <w:bookmarkStart w:id="31" w:name="_Toc344724386"/>
      <w:r>
        <w:t>Job Control Services</w:t>
      </w:r>
      <w:bookmarkEnd w:id="30"/>
      <w:bookmarkEnd w:id="31"/>
    </w:p>
    <w:p w:rsidR="00454263" w:rsidRDefault="00454263" w:rsidP="00057EC8">
      <w:pPr>
        <w:pStyle w:val="ListParagraph"/>
        <w:numPr>
          <w:ilvl w:val="0"/>
          <w:numId w:val="11"/>
        </w:numPr>
      </w:pPr>
      <w:r>
        <w:t>Control M</w:t>
      </w:r>
    </w:p>
    <w:p w:rsidR="00454263" w:rsidRDefault="00454263" w:rsidP="00057EC8">
      <w:pPr>
        <w:pStyle w:val="Heading2"/>
        <w:keepLines w:val="0"/>
        <w:widowControl w:val="0"/>
        <w:numPr>
          <w:ilvl w:val="1"/>
          <w:numId w:val="3"/>
        </w:numPr>
        <w:spacing w:before="120" w:after="60" w:line="240" w:lineRule="atLeast"/>
      </w:pPr>
      <w:bookmarkStart w:id="32" w:name="_Toc338758708"/>
      <w:bookmarkStart w:id="33" w:name="_Toc344724387"/>
      <w:r>
        <w:t>Source Control Services</w:t>
      </w:r>
      <w:bookmarkEnd w:id="32"/>
      <w:bookmarkEnd w:id="33"/>
    </w:p>
    <w:p w:rsidR="00454263" w:rsidRDefault="00454263" w:rsidP="00057EC8">
      <w:pPr>
        <w:pStyle w:val="ListParagraph"/>
        <w:numPr>
          <w:ilvl w:val="0"/>
          <w:numId w:val="11"/>
        </w:numPr>
      </w:pPr>
      <w:r>
        <w:t>Team Foundation Server</w:t>
      </w:r>
    </w:p>
    <w:p w:rsidR="00454263" w:rsidRDefault="00454263" w:rsidP="00627A09">
      <w:pPr>
        <w:pStyle w:val="Heading1"/>
      </w:pPr>
      <w:bookmarkStart w:id="34" w:name="_Toc338758709"/>
      <w:bookmarkStart w:id="35" w:name="_Toc344724388"/>
      <w:r>
        <w:t xml:space="preserve">General </w:t>
      </w:r>
      <w:r w:rsidRPr="00627A09">
        <w:t>application</w:t>
      </w:r>
      <w:r>
        <w:t xml:space="preserve"> standards</w:t>
      </w:r>
      <w:bookmarkEnd w:id="34"/>
      <w:bookmarkEnd w:id="35"/>
    </w:p>
    <w:p w:rsidR="00454263" w:rsidRDefault="00454263" w:rsidP="00454263">
      <w:r>
        <w:t>In order to ensure a successful promotion there are some general guidelines that must be followed.</w:t>
      </w:r>
    </w:p>
    <w:p w:rsidR="00454263" w:rsidRDefault="00454263" w:rsidP="00627A09">
      <w:pPr>
        <w:pStyle w:val="Heading2"/>
      </w:pPr>
      <w:bookmarkStart w:id="36" w:name="_Toc338758710"/>
      <w:bookmarkStart w:id="37" w:name="_Toc344724389"/>
      <w:r w:rsidRPr="00627A09">
        <w:t>Applications</w:t>
      </w:r>
      <w:r>
        <w:t xml:space="preserve"> must be able to run on multiple application servers </w:t>
      </w:r>
      <w:r w:rsidRPr="00627A09">
        <w:t>concurrently</w:t>
      </w:r>
      <w:bookmarkEnd w:id="36"/>
      <w:bookmarkEnd w:id="37"/>
    </w:p>
    <w:p w:rsidR="00454263" w:rsidRDefault="00454263" w:rsidP="00627A09">
      <w:pPr>
        <w:pStyle w:val="Heading2"/>
      </w:pPr>
      <w:bookmarkStart w:id="38" w:name="_Toc338758711"/>
      <w:bookmarkStart w:id="39" w:name="_Toc344724390"/>
      <w:r>
        <w:t>All connectivity must use DNS instead of hard coded IP addresses</w:t>
      </w:r>
      <w:bookmarkEnd w:id="38"/>
      <w:bookmarkEnd w:id="39"/>
    </w:p>
    <w:p w:rsidR="00454263" w:rsidRPr="00844B6F" w:rsidRDefault="00454263" w:rsidP="00627A09">
      <w:r w:rsidRPr="00844B6F">
        <w:t xml:space="preserve">Common DNS </w:t>
      </w:r>
      <w:proofErr w:type="spellStart"/>
      <w:r w:rsidRPr="00844B6F">
        <w:t>n</w:t>
      </w:r>
      <w:r w:rsidRPr="00844B6F">
        <w:rPr>
          <w:rStyle w:val="Heading3Char"/>
          <w:i/>
        </w:rPr>
        <w:t>a</w:t>
      </w:r>
      <w:r w:rsidRPr="00844B6F">
        <w:t>mes</w:t>
      </w:r>
      <w:proofErr w:type="spellEnd"/>
      <w:r w:rsidRPr="00844B6F">
        <w:t xml:space="preserve">:  Active Directory: fldoi.gov </w:t>
      </w:r>
      <w:r>
        <w:t xml:space="preserve">  &amp;   </w:t>
      </w:r>
      <w:r w:rsidRPr="00844B6F">
        <w:t xml:space="preserve"> SMTP</w:t>
      </w:r>
      <w:r w:rsidRPr="00844B6F">
        <w:rPr>
          <w:rStyle w:val="Heading4Char"/>
        </w:rPr>
        <w:t>:</w:t>
      </w:r>
      <w:r w:rsidRPr="00844B6F">
        <w:t xml:space="preserve"> smtp.fldoi.gov</w:t>
      </w:r>
    </w:p>
    <w:p w:rsidR="00454263" w:rsidRPr="00844B6F" w:rsidRDefault="00454263" w:rsidP="00627A09">
      <w:pPr>
        <w:pStyle w:val="Heading2"/>
        <w:sectPr w:rsidR="00454263" w:rsidRPr="00844B6F" w:rsidSect="00D077C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docGrid w:linePitch="360"/>
        </w:sectPr>
      </w:pPr>
      <w:bookmarkStart w:id="41" w:name="_Toc338758712"/>
      <w:bookmarkStart w:id="42" w:name="_Toc344724391"/>
      <w:r>
        <w:t>Code promotions must follow the guidance as outlined in sections 4 &amp; 5 of this document</w:t>
      </w:r>
      <w:bookmarkEnd w:id="41"/>
      <w:bookmarkEnd w:id="42"/>
    </w:p>
    <w:p w:rsidR="00454263" w:rsidRPr="00627A09" w:rsidRDefault="00454263" w:rsidP="00627A09">
      <w:pPr>
        <w:pStyle w:val="Heading1"/>
      </w:pPr>
      <w:bookmarkStart w:id="43" w:name="_Toc338758713"/>
      <w:bookmarkStart w:id="44" w:name="_Toc344724392"/>
      <w:r>
        <w:lastRenderedPageBreak/>
        <w:t xml:space="preserve">For </w:t>
      </w:r>
      <w:r w:rsidRPr="00A94FEF">
        <w:t>Mid-Range</w:t>
      </w:r>
      <w:r>
        <w:t xml:space="preserve"> </w:t>
      </w:r>
      <w:proofErr w:type="gramStart"/>
      <w:r>
        <w:t>Unix</w:t>
      </w:r>
      <w:proofErr w:type="gramEnd"/>
      <w:r>
        <w:t xml:space="preserve"> (</w:t>
      </w:r>
      <w:r w:rsidRPr="00EC372F">
        <w:t>Oracle</w:t>
      </w:r>
      <w:r>
        <w:t>) and Mid-Range Microsoft (</w:t>
      </w:r>
      <w:r w:rsidRPr="00EC372F">
        <w:t>MS SQL</w:t>
      </w:r>
      <w:r>
        <w:t>)</w:t>
      </w:r>
      <w:r w:rsidRPr="00EC372F">
        <w:t xml:space="preserve"> Application Environment</w:t>
      </w:r>
      <w:r>
        <w:t>s</w:t>
      </w:r>
      <w:bookmarkEnd w:id="43"/>
      <w:bookmarkEnd w:id="44"/>
    </w:p>
    <w:p w:rsidR="00454263" w:rsidRDefault="00454263" w:rsidP="00627A09">
      <w:pPr>
        <w:pStyle w:val="Heading2"/>
      </w:pPr>
      <w:bookmarkStart w:id="45" w:name="_Toc338758714"/>
      <w:bookmarkStart w:id="46" w:name="_Toc344724393"/>
      <w:r>
        <w:t xml:space="preserve">Use </w:t>
      </w:r>
      <w:r w:rsidRPr="00750398">
        <w:t>Case</w:t>
      </w:r>
      <w:r>
        <w:t xml:space="preserve"> </w:t>
      </w:r>
      <w:r w:rsidRPr="00D375CF">
        <w:t>and</w:t>
      </w:r>
      <w:r>
        <w:t xml:space="preserve"> </w:t>
      </w:r>
      <w:r w:rsidRPr="00627A09">
        <w:t>permissions</w:t>
      </w:r>
      <w:bookmarkEnd w:id="45"/>
      <w:bookmarkEnd w:id="46"/>
    </w:p>
    <w:tbl>
      <w:tblPr>
        <w:tblW w:w="17560" w:type="dxa"/>
        <w:tblInd w:w="93" w:type="dxa"/>
        <w:tblLook w:val="04A0" w:firstRow="1" w:lastRow="0" w:firstColumn="1" w:lastColumn="0" w:noHBand="0" w:noVBand="1"/>
      </w:tblPr>
      <w:tblGrid>
        <w:gridCol w:w="2460"/>
        <w:gridCol w:w="1260"/>
        <w:gridCol w:w="3280"/>
        <w:gridCol w:w="3560"/>
        <w:gridCol w:w="3520"/>
        <w:gridCol w:w="3480"/>
      </w:tblGrid>
      <w:tr w:rsidR="00454263" w:rsidRPr="00153B87" w:rsidTr="001C5B17">
        <w:trPr>
          <w:trHeight w:val="510"/>
        </w:trPr>
        <w:tc>
          <w:tcPr>
            <w:tcW w:w="2460" w:type="dxa"/>
            <w:tcBorders>
              <w:top w:val="single" w:sz="4" w:space="0" w:color="auto"/>
              <w:left w:val="single" w:sz="4" w:space="0" w:color="auto"/>
              <w:bottom w:val="single" w:sz="4" w:space="0" w:color="auto"/>
              <w:right w:val="single" w:sz="4" w:space="0" w:color="auto"/>
            </w:tcBorders>
            <w:shd w:val="clear" w:color="000000" w:fill="31869B"/>
            <w:hideMark/>
          </w:tcPr>
          <w:p w:rsidR="00454263" w:rsidRPr="00153B87" w:rsidRDefault="00454263" w:rsidP="001C5B17">
            <w:pPr>
              <w:spacing w:line="240" w:lineRule="auto"/>
              <w:rPr>
                <w:rFonts w:ascii="Calibri" w:hAnsi="Calibri" w:cs="Calibri"/>
                <w:b/>
                <w:bCs/>
                <w:color w:val="FFFFFF"/>
                <w:szCs w:val="20"/>
              </w:rPr>
            </w:pPr>
            <w:r w:rsidRPr="00153B87">
              <w:rPr>
                <w:rFonts w:ascii="Calibri" w:hAnsi="Calibri" w:cs="Calibri"/>
                <w:b/>
                <w:bCs/>
                <w:color w:val="FFFFFF"/>
                <w:szCs w:val="20"/>
              </w:rPr>
              <w:t>Resources and Services</w:t>
            </w:r>
          </w:p>
        </w:tc>
        <w:tc>
          <w:tcPr>
            <w:tcW w:w="1260" w:type="dxa"/>
            <w:tcBorders>
              <w:top w:val="single" w:sz="4" w:space="0" w:color="auto"/>
              <w:left w:val="nil"/>
              <w:bottom w:val="single" w:sz="4" w:space="0" w:color="auto"/>
              <w:right w:val="single" w:sz="4" w:space="0" w:color="auto"/>
            </w:tcBorders>
            <w:shd w:val="clear" w:color="000000" w:fill="31869B"/>
            <w:hideMark/>
          </w:tcPr>
          <w:p w:rsidR="00454263" w:rsidRPr="00153B87" w:rsidRDefault="00454263" w:rsidP="001C5B17">
            <w:pPr>
              <w:spacing w:line="240" w:lineRule="auto"/>
              <w:rPr>
                <w:rFonts w:ascii="Calibri" w:hAnsi="Calibri" w:cs="Calibri"/>
                <w:b/>
                <w:bCs/>
                <w:color w:val="FFFFFF"/>
                <w:szCs w:val="20"/>
              </w:rPr>
            </w:pPr>
            <w:r w:rsidRPr="00153B87">
              <w:rPr>
                <w:rFonts w:ascii="Calibri" w:hAnsi="Calibri" w:cs="Calibri"/>
                <w:b/>
                <w:bCs/>
                <w:color w:val="FFFFFF"/>
                <w:szCs w:val="20"/>
              </w:rPr>
              <w:t> </w:t>
            </w:r>
          </w:p>
        </w:tc>
        <w:tc>
          <w:tcPr>
            <w:tcW w:w="3280" w:type="dxa"/>
            <w:tcBorders>
              <w:top w:val="single" w:sz="4" w:space="0" w:color="auto"/>
              <w:left w:val="nil"/>
              <w:bottom w:val="single" w:sz="4" w:space="0" w:color="auto"/>
              <w:right w:val="single" w:sz="4" w:space="0" w:color="auto"/>
            </w:tcBorders>
            <w:shd w:val="clear" w:color="000000" w:fill="31869B"/>
            <w:hideMark/>
          </w:tcPr>
          <w:p w:rsidR="00454263" w:rsidRPr="00153B87" w:rsidRDefault="00454263" w:rsidP="001C5B17">
            <w:pPr>
              <w:spacing w:line="240" w:lineRule="auto"/>
              <w:rPr>
                <w:rFonts w:ascii="Calibri" w:hAnsi="Calibri" w:cs="Calibri"/>
                <w:b/>
                <w:bCs/>
                <w:color w:val="FFFFFF"/>
                <w:szCs w:val="20"/>
              </w:rPr>
            </w:pPr>
            <w:r w:rsidRPr="00153B87">
              <w:rPr>
                <w:rFonts w:ascii="Calibri" w:hAnsi="Calibri" w:cs="Calibri"/>
                <w:b/>
                <w:bCs/>
                <w:color w:val="FFFFFF"/>
                <w:szCs w:val="20"/>
              </w:rPr>
              <w:t xml:space="preserve">Shared </w:t>
            </w:r>
            <w:proofErr w:type="spellStart"/>
            <w:r w:rsidRPr="00153B87">
              <w:rPr>
                <w:rFonts w:ascii="Calibri" w:hAnsi="Calibri" w:cs="Calibri"/>
                <w:b/>
                <w:bCs/>
                <w:color w:val="FFFFFF"/>
                <w:szCs w:val="20"/>
              </w:rPr>
              <w:t>Dev</w:t>
            </w:r>
            <w:proofErr w:type="spellEnd"/>
          </w:p>
        </w:tc>
        <w:tc>
          <w:tcPr>
            <w:tcW w:w="3560" w:type="dxa"/>
            <w:tcBorders>
              <w:top w:val="single" w:sz="4" w:space="0" w:color="auto"/>
              <w:left w:val="nil"/>
              <w:bottom w:val="single" w:sz="4" w:space="0" w:color="auto"/>
              <w:right w:val="single" w:sz="4" w:space="0" w:color="auto"/>
            </w:tcBorders>
            <w:shd w:val="clear" w:color="000000" w:fill="31869B"/>
            <w:hideMark/>
          </w:tcPr>
          <w:p w:rsidR="00454263" w:rsidRPr="00153B87" w:rsidRDefault="00454263" w:rsidP="001C5B17">
            <w:pPr>
              <w:spacing w:line="240" w:lineRule="auto"/>
              <w:rPr>
                <w:rFonts w:ascii="Calibri" w:hAnsi="Calibri" w:cs="Calibri"/>
                <w:b/>
                <w:bCs/>
                <w:color w:val="FFFFFF"/>
                <w:szCs w:val="20"/>
              </w:rPr>
            </w:pPr>
            <w:r w:rsidRPr="00153B87">
              <w:rPr>
                <w:rFonts w:ascii="Calibri" w:hAnsi="Calibri" w:cs="Calibri"/>
                <w:b/>
                <w:bCs/>
                <w:color w:val="FFFFFF"/>
                <w:szCs w:val="20"/>
              </w:rPr>
              <w:t>Shared Test</w:t>
            </w:r>
          </w:p>
        </w:tc>
        <w:tc>
          <w:tcPr>
            <w:tcW w:w="3520" w:type="dxa"/>
            <w:tcBorders>
              <w:top w:val="single" w:sz="4" w:space="0" w:color="auto"/>
              <w:left w:val="nil"/>
              <w:bottom w:val="single" w:sz="4" w:space="0" w:color="auto"/>
              <w:right w:val="single" w:sz="4" w:space="0" w:color="auto"/>
            </w:tcBorders>
            <w:shd w:val="clear" w:color="000000" w:fill="31869B"/>
            <w:hideMark/>
          </w:tcPr>
          <w:p w:rsidR="00454263" w:rsidRPr="00153B87" w:rsidRDefault="00454263" w:rsidP="001C5B17">
            <w:pPr>
              <w:spacing w:line="240" w:lineRule="auto"/>
              <w:rPr>
                <w:rFonts w:ascii="Calibri" w:hAnsi="Calibri" w:cs="Calibri"/>
                <w:b/>
                <w:bCs/>
                <w:color w:val="FFFFFF"/>
                <w:szCs w:val="20"/>
              </w:rPr>
            </w:pPr>
            <w:r w:rsidRPr="00153B87">
              <w:rPr>
                <w:rFonts w:ascii="Calibri" w:hAnsi="Calibri" w:cs="Calibri"/>
                <w:b/>
                <w:bCs/>
                <w:color w:val="FFFFFF"/>
                <w:szCs w:val="20"/>
              </w:rPr>
              <w:t xml:space="preserve">Shared Stage </w:t>
            </w:r>
          </w:p>
        </w:tc>
        <w:tc>
          <w:tcPr>
            <w:tcW w:w="3480" w:type="dxa"/>
            <w:tcBorders>
              <w:top w:val="single" w:sz="4" w:space="0" w:color="auto"/>
              <w:left w:val="nil"/>
              <w:bottom w:val="single" w:sz="4" w:space="0" w:color="auto"/>
              <w:right w:val="single" w:sz="4" w:space="0" w:color="auto"/>
            </w:tcBorders>
            <w:shd w:val="clear" w:color="000000" w:fill="31869B"/>
            <w:hideMark/>
          </w:tcPr>
          <w:p w:rsidR="00454263" w:rsidRPr="00153B87" w:rsidRDefault="00454263" w:rsidP="001C5B17">
            <w:pPr>
              <w:spacing w:line="240" w:lineRule="auto"/>
              <w:rPr>
                <w:rFonts w:ascii="Calibri" w:hAnsi="Calibri" w:cs="Calibri"/>
                <w:b/>
                <w:bCs/>
                <w:color w:val="FFFFFF"/>
                <w:szCs w:val="20"/>
              </w:rPr>
            </w:pPr>
            <w:r w:rsidRPr="00153B87">
              <w:rPr>
                <w:rFonts w:ascii="Calibri" w:hAnsi="Calibri" w:cs="Calibri"/>
                <w:b/>
                <w:bCs/>
                <w:color w:val="FFFFFF"/>
                <w:szCs w:val="20"/>
              </w:rPr>
              <w:t>Shared Prod</w:t>
            </w:r>
          </w:p>
        </w:tc>
      </w:tr>
      <w:tr w:rsidR="00454263" w:rsidRPr="00153B87" w:rsidTr="001C5B17">
        <w:trPr>
          <w:trHeight w:val="2295"/>
        </w:trPr>
        <w:tc>
          <w:tcPr>
            <w:tcW w:w="2460" w:type="dxa"/>
            <w:tcBorders>
              <w:top w:val="nil"/>
              <w:left w:val="single" w:sz="4" w:space="0" w:color="auto"/>
              <w:bottom w:val="single" w:sz="4" w:space="0" w:color="auto"/>
              <w:right w:val="single" w:sz="4" w:space="0" w:color="auto"/>
            </w:tcBorders>
            <w:shd w:val="clear" w:color="000000" w:fill="DAEEF3"/>
            <w:hideMark/>
          </w:tcPr>
          <w:p w:rsidR="00454263" w:rsidRPr="00153B87" w:rsidRDefault="00454263" w:rsidP="001C5B17">
            <w:pPr>
              <w:spacing w:line="240" w:lineRule="auto"/>
              <w:rPr>
                <w:rFonts w:ascii="Calibri" w:hAnsi="Calibri" w:cs="Calibri"/>
                <w:b/>
                <w:bCs/>
                <w:szCs w:val="20"/>
              </w:rPr>
            </w:pPr>
            <w:r w:rsidRPr="00153B87">
              <w:rPr>
                <w:rFonts w:ascii="Calibri" w:hAnsi="Calibri" w:cs="Calibri"/>
                <w:b/>
                <w:bCs/>
                <w:szCs w:val="20"/>
              </w:rPr>
              <w:t>Use Case</w:t>
            </w:r>
          </w:p>
        </w:tc>
        <w:tc>
          <w:tcPr>
            <w:tcW w:w="1260" w:type="dxa"/>
            <w:tcBorders>
              <w:top w:val="nil"/>
              <w:left w:val="nil"/>
              <w:bottom w:val="single" w:sz="4" w:space="0" w:color="auto"/>
              <w:right w:val="single" w:sz="4" w:space="0" w:color="auto"/>
            </w:tcBorders>
            <w:shd w:val="clear" w:color="000000" w:fill="DAEEF3"/>
            <w:hideMark/>
          </w:tcPr>
          <w:p w:rsidR="00454263" w:rsidRPr="00153B87" w:rsidRDefault="00454263" w:rsidP="004464E8">
            <w:pPr>
              <w:pStyle w:val="tablerowheight"/>
            </w:pPr>
            <w:r w:rsidRPr="00153B87">
              <w:t> </w:t>
            </w:r>
          </w:p>
        </w:tc>
        <w:tc>
          <w:tcPr>
            <w:tcW w:w="3280" w:type="dxa"/>
            <w:tcBorders>
              <w:top w:val="nil"/>
              <w:left w:val="nil"/>
              <w:bottom w:val="single" w:sz="4" w:space="0" w:color="auto"/>
              <w:right w:val="single" w:sz="4" w:space="0" w:color="auto"/>
            </w:tcBorders>
            <w:shd w:val="clear" w:color="000000" w:fill="DAEEF3"/>
            <w:hideMark/>
          </w:tcPr>
          <w:p w:rsidR="00454263" w:rsidRPr="00153B87" w:rsidRDefault="00454263" w:rsidP="004464E8">
            <w:pPr>
              <w:pStyle w:val="tablerowheight"/>
            </w:pPr>
            <w:r w:rsidRPr="00153B87">
              <w:t>This environment is only for Development use. It should not be accessed by end users.</w:t>
            </w:r>
          </w:p>
        </w:tc>
        <w:tc>
          <w:tcPr>
            <w:tcW w:w="3560" w:type="dxa"/>
            <w:tcBorders>
              <w:top w:val="nil"/>
              <w:left w:val="nil"/>
              <w:bottom w:val="single" w:sz="4" w:space="0" w:color="auto"/>
              <w:right w:val="single" w:sz="4" w:space="0" w:color="auto"/>
            </w:tcBorders>
            <w:shd w:val="clear" w:color="000000" w:fill="DAEEF3"/>
            <w:hideMark/>
          </w:tcPr>
          <w:p w:rsidR="00454263" w:rsidRPr="00153B87" w:rsidRDefault="00454263" w:rsidP="004464E8">
            <w:pPr>
              <w:pStyle w:val="tablerowheight"/>
            </w:pPr>
            <w:r w:rsidRPr="00153B87">
              <w:t>(a) This environment is primarily for Developer use; however unit testing by specific users for the purposes of Quality Assurance (QA) testing is allowed.</w:t>
            </w:r>
            <w:r w:rsidRPr="00153B87">
              <w:br/>
            </w:r>
            <w:r w:rsidRPr="00153B87">
              <w:br/>
              <w:t>(b) This environment should be used to test promotion scripts for production deployments</w:t>
            </w:r>
          </w:p>
        </w:tc>
        <w:tc>
          <w:tcPr>
            <w:tcW w:w="3520" w:type="dxa"/>
            <w:tcBorders>
              <w:top w:val="nil"/>
              <w:left w:val="nil"/>
              <w:bottom w:val="single" w:sz="4" w:space="0" w:color="auto"/>
              <w:right w:val="single" w:sz="4" w:space="0" w:color="auto"/>
            </w:tcBorders>
            <w:shd w:val="clear" w:color="000000" w:fill="DAEEF3"/>
            <w:hideMark/>
          </w:tcPr>
          <w:p w:rsidR="00454263" w:rsidRPr="00153B87" w:rsidRDefault="00454263" w:rsidP="004464E8">
            <w:pPr>
              <w:pStyle w:val="tablerowheight"/>
            </w:pPr>
            <w:r w:rsidRPr="00153B87">
              <w:t>(a) This environment is for testing the promotion of production ready code</w:t>
            </w:r>
            <w:r w:rsidRPr="00153B87">
              <w:br/>
              <w:t xml:space="preserve"> </w:t>
            </w:r>
            <w:r w:rsidRPr="00153B87">
              <w:br/>
              <w:t>(b) This environment can be used for full regression testing and User Acceptance Testing (UAT)</w:t>
            </w:r>
          </w:p>
        </w:tc>
        <w:tc>
          <w:tcPr>
            <w:tcW w:w="3480" w:type="dxa"/>
            <w:tcBorders>
              <w:top w:val="nil"/>
              <w:left w:val="nil"/>
              <w:bottom w:val="single" w:sz="4" w:space="0" w:color="auto"/>
              <w:right w:val="single" w:sz="4" w:space="0" w:color="auto"/>
            </w:tcBorders>
            <w:shd w:val="clear" w:color="000000" w:fill="DAEEF3"/>
            <w:hideMark/>
          </w:tcPr>
          <w:p w:rsidR="00454263" w:rsidRPr="00153B87" w:rsidRDefault="00454263" w:rsidP="004464E8">
            <w:pPr>
              <w:pStyle w:val="tablerowheight"/>
            </w:pPr>
            <w:r w:rsidRPr="00153B87">
              <w:t>(a) This environment is for production use only.</w:t>
            </w:r>
            <w:r w:rsidRPr="00153B87">
              <w:br/>
            </w:r>
            <w:r w:rsidRPr="00153B87">
              <w:br/>
              <w:t>(b) This environment is connected to production data sources</w:t>
            </w:r>
          </w:p>
        </w:tc>
      </w:tr>
      <w:tr w:rsidR="00454263" w:rsidRPr="00153B87" w:rsidTr="001C5B17">
        <w:trPr>
          <w:trHeight w:val="765"/>
        </w:trPr>
        <w:tc>
          <w:tcPr>
            <w:tcW w:w="2460" w:type="dxa"/>
            <w:tcBorders>
              <w:top w:val="nil"/>
              <w:left w:val="single" w:sz="4" w:space="0" w:color="auto"/>
              <w:bottom w:val="single" w:sz="4" w:space="0" w:color="auto"/>
              <w:right w:val="single" w:sz="4" w:space="0" w:color="auto"/>
            </w:tcBorders>
            <w:shd w:val="clear" w:color="000000" w:fill="DAEEF3"/>
            <w:hideMark/>
          </w:tcPr>
          <w:p w:rsidR="00454263" w:rsidRPr="00153B87" w:rsidRDefault="00454263" w:rsidP="001C5B17">
            <w:pPr>
              <w:spacing w:line="240" w:lineRule="auto"/>
              <w:rPr>
                <w:rFonts w:ascii="Calibri" w:hAnsi="Calibri" w:cs="Calibri"/>
                <w:b/>
                <w:bCs/>
                <w:color w:val="000000"/>
                <w:szCs w:val="20"/>
              </w:rPr>
            </w:pPr>
            <w:r w:rsidRPr="00153B87">
              <w:rPr>
                <w:rFonts w:ascii="Calibri" w:hAnsi="Calibri" w:cs="Calibri"/>
                <w:b/>
                <w:bCs/>
                <w:color w:val="000000"/>
                <w:szCs w:val="20"/>
              </w:rPr>
              <w:t>Permissions</w:t>
            </w:r>
          </w:p>
        </w:tc>
        <w:tc>
          <w:tcPr>
            <w:tcW w:w="1260" w:type="dxa"/>
            <w:tcBorders>
              <w:top w:val="nil"/>
              <w:left w:val="nil"/>
              <w:bottom w:val="single" w:sz="4" w:space="0" w:color="auto"/>
              <w:right w:val="single" w:sz="4" w:space="0" w:color="auto"/>
            </w:tcBorders>
            <w:shd w:val="clear" w:color="000000" w:fill="DAEEF3"/>
            <w:hideMark/>
          </w:tcPr>
          <w:p w:rsidR="00454263" w:rsidRPr="00153B87" w:rsidRDefault="00454263" w:rsidP="004464E8">
            <w:pPr>
              <w:pStyle w:val="tablerowheight"/>
              <w:rPr>
                <w:color w:val="000000"/>
              </w:rPr>
            </w:pPr>
            <w:r w:rsidRPr="00153B87">
              <w:rPr>
                <w:color w:val="000000"/>
              </w:rPr>
              <w:t> </w:t>
            </w:r>
          </w:p>
        </w:tc>
        <w:tc>
          <w:tcPr>
            <w:tcW w:w="3280" w:type="dxa"/>
            <w:tcBorders>
              <w:top w:val="nil"/>
              <w:left w:val="nil"/>
              <w:bottom w:val="single" w:sz="4" w:space="0" w:color="auto"/>
              <w:right w:val="single" w:sz="4" w:space="0" w:color="auto"/>
            </w:tcBorders>
            <w:shd w:val="clear" w:color="000000" w:fill="DAEEF3"/>
            <w:hideMark/>
          </w:tcPr>
          <w:p w:rsidR="00454263" w:rsidRPr="00153B87" w:rsidRDefault="00454263" w:rsidP="004464E8">
            <w:pPr>
              <w:pStyle w:val="tablerowheight"/>
              <w:rPr>
                <w:color w:val="000000"/>
              </w:rPr>
            </w:pPr>
            <w:r w:rsidRPr="00153B87">
              <w:rPr>
                <w:color w:val="000000"/>
              </w:rPr>
              <w:t>"Full Privilege" developer permissions for each resource</w:t>
            </w:r>
          </w:p>
        </w:tc>
        <w:tc>
          <w:tcPr>
            <w:tcW w:w="3560" w:type="dxa"/>
            <w:tcBorders>
              <w:top w:val="nil"/>
              <w:left w:val="nil"/>
              <w:bottom w:val="single" w:sz="4" w:space="0" w:color="auto"/>
              <w:right w:val="single" w:sz="4" w:space="0" w:color="auto"/>
            </w:tcBorders>
            <w:shd w:val="clear" w:color="000000" w:fill="DAEEF3"/>
            <w:hideMark/>
          </w:tcPr>
          <w:p w:rsidR="00454263" w:rsidRPr="00153B87" w:rsidRDefault="00454263" w:rsidP="004464E8">
            <w:pPr>
              <w:pStyle w:val="tablerowheight"/>
              <w:rPr>
                <w:color w:val="000000"/>
              </w:rPr>
            </w:pPr>
            <w:r w:rsidRPr="00153B87">
              <w:rPr>
                <w:color w:val="000000"/>
              </w:rPr>
              <w:t>“Limited Privilege” developer permissions for each resource</w:t>
            </w:r>
          </w:p>
        </w:tc>
        <w:tc>
          <w:tcPr>
            <w:tcW w:w="3520" w:type="dxa"/>
            <w:tcBorders>
              <w:top w:val="nil"/>
              <w:left w:val="nil"/>
              <w:bottom w:val="single" w:sz="4" w:space="0" w:color="auto"/>
              <w:right w:val="single" w:sz="4" w:space="0" w:color="auto"/>
            </w:tcBorders>
            <w:shd w:val="clear" w:color="000000" w:fill="DAEEF3"/>
            <w:hideMark/>
          </w:tcPr>
          <w:p w:rsidR="00454263" w:rsidRPr="00153B87" w:rsidRDefault="00454263" w:rsidP="004464E8">
            <w:pPr>
              <w:pStyle w:val="tablerowheight"/>
              <w:rPr>
                <w:color w:val="000000"/>
              </w:rPr>
            </w:pPr>
            <w:r w:rsidRPr="00153B87">
              <w:rPr>
                <w:color w:val="000000"/>
              </w:rPr>
              <w:t>“Least Privilege” resources for each resource</w:t>
            </w:r>
          </w:p>
        </w:tc>
        <w:tc>
          <w:tcPr>
            <w:tcW w:w="3480" w:type="dxa"/>
            <w:tcBorders>
              <w:top w:val="nil"/>
              <w:left w:val="nil"/>
              <w:bottom w:val="single" w:sz="4" w:space="0" w:color="auto"/>
              <w:right w:val="single" w:sz="4" w:space="0" w:color="auto"/>
            </w:tcBorders>
            <w:shd w:val="clear" w:color="000000" w:fill="DAEEF3"/>
            <w:hideMark/>
          </w:tcPr>
          <w:p w:rsidR="00454263" w:rsidRPr="00153B87" w:rsidRDefault="00454263" w:rsidP="004464E8">
            <w:pPr>
              <w:pStyle w:val="tablerowheight"/>
              <w:rPr>
                <w:color w:val="000000"/>
              </w:rPr>
            </w:pPr>
            <w:r w:rsidRPr="00153B87">
              <w:rPr>
                <w:color w:val="000000"/>
              </w:rPr>
              <w:t>“Production” privileges for each resource</w:t>
            </w:r>
          </w:p>
        </w:tc>
      </w:tr>
    </w:tbl>
    <w:p w:rsidR="00454263" w:rsidRDefault="00454263" w:rsidP="00627A09">
      <w:pPr>
        <w:pStyle w:val="Heading2"/>
      </w:pPr>
      <w:bookmarkStart w:id="47" w:name="_Toc338758715"/>
      <w:bookmarkStart w:id="48" w:name="_Toc344724394"/>
      <w:r w:rsidRPr="0031654D">
        <w:t>Application</w:t>
      </w:r>
      <w:r>
        <w:t xml:space="preserve"> </w:t>
      </w:r>
      <w:r w:rsidRPr="00627A09">
        <w:t>Servers</w:t>
      </w:r>
      <w:bookmarkEnd w:id="47"/>
      <w:bookmarkEnd w:id="48"/>
    </w:p>
    <w:tbl>
      <w:tblPr>
        <w:tblW w:w="17560" w:type="dxa"/>
        <w:tblInd w:w="93" w:type="dxa"/>
        <w:tblLook w:val="04A0" w:firstRow="1" w:lastRow="0" w:firstColumn="1" w:lastColumn="0" w:noHBand="0" w:noVBand="1"/>
      </w:tblPr>
      <w:tblGrid>
        <w:gridCol w:w="2455"/>
        <w:gridCol w:w="1296"/>
        <w:gridCol w:w="3270"/>
        <w:gridCol w:w="3553"/>
        <w:gridCol w:w="3513"/>
        <w:gridCol w:w="3473"/>
      </w:tblGrid>
      <w:tr w:rsidR="00454263" w:rsidRPr="00153B87" w:rsidTr="001C5B17">
        <w:trPr>
          <w:trHeight w:val="255"/>
        </w:trPr>
        <w:tc>
          <w:tcPr>
            <w:tcW w:w="2460" w:type="dxa"/>
            <w:tcBorders>
              <w:top w:val="single" w:sz="4" w:space="0" w:color="auto"/>
              <w:left w:val="single" w:sz="4" w:space="0" w:color="auto"/>
              <w:bottom w:val="single" w:sz="4" w:space="0" w:color="auto"/>
              <w:right w:val="single" w:sz="4" w:space="0" w:color="auto"/>
            </w:tcBorders>
            <w:shd w:val="clear" w:color="000000" w:fill="31869B"/>
            <w:hideMark/>
          </w:tcPr>
          <w:p w:rsidR="00454263" w:rsidRPr="00153B87" w:rsidRDefault="00454263" w:rsidP="001C5B17">
            <w:pPr>
              <w:spacing w:line="240" w:lineRule="auto"/>
              <w:rPr>
                <w:rFonts w:ascii="Calibri" w:hAnsi="Calibri" w:cs="Calibri"/>
                <w:b/>
                <w:bCs/>
                <w:color w:val="FFFFFF"/>
                <w:szCs w:val="20"/>
              </w:rPr>
            </w:pPr>
            <w:r w:rsidRPr="00153B87">
              <w:rPr>
                <w:rFonts w:ascii="Calibri" w:hAnsi="Calibri" w:cs="Calibri"/>
                <w:b/>
                <w:bCs/>
                <w:color w:val="FFFFFF"/>
                <w:szCs w:val="20"/>
              </w:rPr>
              <w:t>Resources and Services</w:t>
            </w:r>
          </w:p>
        </w:tc>
        <w:tc>
          <w:tcPr>
            <w:tcW w:w="1260" w:type="dxa"/>
            <w:tcBorders>
              <w:top w:val="single" w:sz="4" w:space="0" w:color="auto"/>
              <w:left w:val="nil"/>
              <w:bottom w:val="single" w:sz="4" w:space="0" w:color="auto"/>
              <w:right w:val="single" w:sz="4" w:space="0" w:color="auto"/>
            </w:tcBorders>
            <w:shd w:val="clear" w:color="000000" w:fill="31869B"/>
            <w:hideMark/>
          </w:tcPr>
          <w:p w:rsidR="00454263" w:rsidRPr="00153B87" w:rsidRDefault="00454263" w:rsidP="001C5B17">
            <w:pPr>
              <w:spacing w:line="240" w:lineRule="auto"/>
              <w:rPr>
                <w:rFonts w:ascii="Calibri" w:hAnsi="Calibri" w:cs="Calibri"/>
                <w:b/>
                <w:bCs/>
                <w:color w:val="FFFFFF"/>
                <w:szCs w:val="20"/>
              </w:rPr>
            </w:pPr>
            <w:r w:rsidRPr="00153B87">
              <w:rPr>
                <w:rFonts w:ascii="Calibri" w:hAnsi="Calibri" w:cs="Calibri"/>
                <w:b/>
                <w:bCs/>
                <w:color w:val="FFFFFF"/>
                <w:szCs w:val="20"/>
              </w:rPr>
              <w:t> </w:t>
            </w:r>
          </w:p>
        </w:tc>
        <w:tc>
          <w:tcPr>
            <w:tcW w:w="3280" w:type="dxa"/>
            <w:tcBorders>
              <w:top w:val="single" w:sz="4" w:space="0" w:color="auto"/>
              <w:left w:val="nil"/>
              <w:bottom w:val="single" w:sz="4" w:space="0" w:color="auto"/>
              <w:right w:val="single" w:sz="4" w:space="0" w:color="auto"/>
            </w:tcBorders>
            <w:shd w:val="clear" w:color="000000" w:fill="31869B"/>
            <w:hideMark/>
          </w:tcPr>
          <w:p w:rsidR="00454263" w:rsidRPr="00153B87" w:rsidRDefault="00454263" w:rsidP="001C5B17">
            <w:pPr>
              <w:spacing w:line="240" w:lineRule="auto"/>
              <w:rPr>
                <w:rFonts w:ascii="Calibri" w:hAnsi="Calibri" w:cs="Calibri"/>
                <w:b/>
                <w:bCs/>
                <w:color w:val="FFFFFF"/>
                <w:szCs w:val="20"/>
              </w:rPr>
            </w:pPr>
            <w:r w:rsidRPr="00153B87">
              <w:rPr>
                <w:rFonts w:ascii="Calibri" w:hAnsi="Calibri" w:cs="Calibri"/>
                <w:b/>
                <w:bCs/>
                <w:color w:val="FFFFFF"/>
                <w:szCs w:val="20"/>
              </w:rPr>
              <w:t xml:space="preserve">Shared </w:t>
            </w:r>
            <w:proofErr w:type="spellStart"/>
            <w:r w:rsidRPr="00153B87">
              <w:rPr>
                <w:rFonts w:ascii="Calibri" w:hAnsi="Calibri" w:cs="Calibri"/>
                <w:b/>
                <w:bCs/>
                <w:color w:val="FFFFFF"/>
                <w:szCs w:val="20"/>
              </w:rPr>
              <w:t>Dev</w:t>
            </w:r>
            <w:proofErr w:type="spellEnd"/>
          </w:p>
        </w:tc>
        <w:tc>
          <w:tcPr>
            <w:tcW w:w="3560" w:type="dxa"/>
            <w:tcBorders>
              <w:top w:val="single" w:sz="4" w:space="0" w:color="auto"/>
              <w:left w:val="nil"/>
              <w:bottom w:val="single" w:sz="4" w:space="0" w:color="auto"/>
              <w:right w:val="single" w:sz="4" w:space="0" w:color="auto"/>
            </w:tcBorders>
            <w:shd w:val="clear" w:color="000000" w:fill="31869B"/>
            <w:hideMark/>
          </w:tcPr>
          <w:p w:rsidR="00454263" w:rsidRPr="00153B87" w:rsidRDefault="00454263" w:rsidP="001C5B17">
            <w:pPr>
              <w:spacing w:line="240" w:lineRule="auto"/>
              <w:rPr>
                <w:rFonts w:ascii="Calibri" w:hAnsi="Calibri" w:cs="Calibri"/>
                <w:b/>
                <w:bCs/>
                <w:color w:val="FFFFFF"/>
                <w:szCs w:val="20"/>
              </w:rPr>
            </w:pPr>
            <w:r w:rsidRPr="00153B87">
              <w:rPr>
                <w:rFonts w:ascii="Calibri" w:hAnsi="Calibri" w:cs="Calibri"/>
                <w:b/>
                <w:bCs/>
                <w:color w:val="FFFFFF"/>
                <w:szCs w:val="20"/>
              </w:rPr>
              <w:t>Shared Test</w:t>
            </w:r>
          </w:p>
        </w:tc>
        <w:tc>
          <w:tcPr>
            <w:tcW w:w="3520" w:type="dxa"/>
            <w:tcBorders>
              <w:top w:val="single" w:sz="4" w:space="0" w:color="auto"/>
              <w:left w:val="nil"/>
              <w:bottom w:val="single" w:sz="4" w:space="0" w:color="auto"/>
              <w:right w:val="single" w:sz="4" w:space="0" w:color="auto"/>
            </w:tcBorders>
            <w:shd w:val="clear" w:color="000000" w:fill="31869B"/>
            <w:hideMark/>
          </w:tcPr>
          <w:p w:rsidR="00454263" w:rsidRPr="00153B87" w:rsidRDefault="00454263" w:rsidP="001C5B17">
            <w:pPr>
              <w:spacing w:line="240" w:lineRule="auto"/>
              <w:rPr>
                <w:rFonts w:ascii="Calibri" w:hAnsi="Calibri" w:cs="Calibri"/>
                <w:b/>
                <w:bCs/>
                <w:color w:val="FFFFFF"/>
                <w:szCs w:val="20"/>
              </w:rPr>
            </w:pPr>
            <w:r w:rsidRPr="00153B87">
              <w:rPr>
                <w:rFonts w:ascii="Calibri" w:hAnsi="Calibri" w:cs="Calibri"/>
                <w:b/>
                <w:bCs/>
                <w:color w:val="FFFFFF"/>
                <w:szCs w:val="20"/>
              </w:rPr>
              <w:t xml:space="preserve">Shared Stage </w:t>
            </w:r>
          </w:p>
        </w:tc>
        <w:tc>
          <w:tcPr>
            <w:tcW w:w="3480" w:type="dxa"/>
            <w:tcBorders>
              <w:top w:val="single" w:sz="4" w:space="0" w:color="auto"/>
              <w:left w:val="nil"/>
              <w:bottom w:val="single" w:sz="4" w:space="0" w:color="auto"/>
              <w:right w:val="single" w:sz="4" w:space="0" w:color="auto"/>
            </w:tcBorders>
            <w:shd w:val="clear" w:color="000000" w:fill="31869B"/>
            <w:hideMark/>
          </w:tcPr>
          <w:p w:rsidR="00454263" w:rsidRPr="00153B87" w:rsidRDefault="00454263" w:rsidP="001C5B17">
            <w:pPr>
              <w:spacing w:line="240" w:lineRule="auto"/>
              <w:rPr>
                <w:rFonts w:ascii="Calibri" w:hAnsi="Calibri" w:cs="Calibri"/>
                <w:b/>
                <w:bCs/>
                <w:color w:val="FFFFFF"/>
                <w:szCs w:val="20"/>
              </w:rPr>
            </w:pPr>
            <w:r w:rsidRPr="00153B87">
              <w:rPr>
                <w:rFonts w:ascii="Calibri" w:hAnsi="Calibri" w:cs="Calibri"/>
                <w:b/>
                <w:bCs/>
                <w:color w:val="FFFFFF"/>
                <w:szCs w:val="20"/>
              </w:rPr>
              <w:t>Shared Prod</w:t>
            </w:r>
          </w:p>
        </w:tc>
      </w:tr>
      <w:tr w:rsidR="00454263" w:rsidRPr="00153B87" w:rsidTr="001C5B17">
        <w:trPr>
          <w:trHeight w:val="3825"/>
        </w:trPr>
        <w:tc>
          <w:tcPr>
            <w:tcW w:w="2460" w:type="dxa"/>
            <w:vMerge w:val="restart"/>
            <w:tcBorders>
              <w:top w:val="nil"/>
              <w:left w:val="single" w:sz="4" w:space="0" w:color="auto"/>
              <w:bottom w:val="single" w:sz="4" w:space="0" w:color="000000"/>
              <w:right w:val="single" w:sz="4" w:space="0" w:color="auto"/>
            </w:tcBorders>
            <w:shd w:val="clear" w:color="auto" w:fill="auto"/>
            <w:hideMark/>
          </w:tcPr>
          <w:p w:rsidR="00454263" w:rsidRPr="00153B87" w:rsidRDefault="00454263" w:rsidP="001C5B17">
            <w:pPr>
              <w:spacing w:line="240" w:lineRule="auto"/>
              <w:rPr>
                <w:rFonts w:ascii="Calibri" w:hAnsi="Calibri" w:cs="Calibri"/>
                <w:b/>
                <w:bCs/>
                <w:color w:val="000000"/>
                <w:szCs w:val="20"/>
              </w:rPr>
            </w:pPr>
            <w:r w:rsidRPr="00153B87">
              <w:rPr>
                <w:rFonts w:ascii="Calibri" w:hAnsi="Calibri" w:cs="Calibri"/>
                <w:b/>
                <w:bCs/>
                <w:color w:val="000000"/>
                <w:szCs w:val="20"/>
              </w:rPr>
              <w:t xml:space="preserve">Application Servers  </w:t>
            </w:r>
            <w:r w:rsidRPr="00153B87">
              <w:rPr>
                <w:rFonts w:ascii="Calibri" w:hAnsi="Calibri" w:cs="Calibri"/>
                <w:b/>
                <w:bCs/>
                <w:color w:val="000000"/>
                <w:szCs w:val="20"/>
              </w:rPr>
              <w:br/>
            </w:r>
            <w:r w:rsidRPr="00153B87">
              <w:rPr>
                <w:rFonts w:ascii="Calibri" w:hAnsi="Calibri" w:cs="Calibri"/>
                <w:b/>
                <w:bCs/>
                <w:color w:val="000000"/>
                <w:szCs w:val="20"/>
              </w:rPr>
              <w:br/>
            </w:r>
            <w:r w:rsidRPr="00153B87">
              <w:rPr>
                <w:rFonts w:ascii="Calibri" w:hAnsi="Calibri" w:cs="Calibri"/>
                <w:color w:val="000000"/>
                <w:szCs w:val="20"/>
              </w:rPr>
              <w:t xml:space="preserve">(1) Microsoft IIS 7.5  </w:t>
            </w:r>
            <w:r w:rsidRPr="00153B87">
              <w:rPr>
                <w:rFonts w:ascii="Calibri" w:hAnsi="Calibri" w:cs="Calibri"/>
                <w:color w:val="000000"/>
                <w:szCs w:val="20"/>
              </w:rPr>
              <w:br/>
            </w:r>
            <w:r w:rsidRPr="00153B87">
              <w:rPr>
                <w:rFonts w:ascii="Calibri" w:hAnsi="Calibri" w:cs="Calibri"/>
                <w:color w:val="000000"/>
                <w:szCs w:val="20"/>
              </w:rPr>
              <w:br/>
              <w:t>(2) Unix Apache Tomcat 6.0</w:t>
            </w:r>
          </w:p>
        </w:tc>
        <w:tc>
          <w:tcPr>
            <w:tcW w:w="1260" w:type="dxa"/>
            <w:tcBorders>
              <w:top w:val="nil"/>
              <w:left w:val="nil"/>
              <w:bottom w:val="single" w:sz="4" w:space="0" w:color="auto"/>
              <w:right w:val="single" w:sz="4" w:space="0" w:color="auto"/>
            </w:tcBorders>
            <w:shd w:val="clear" w:color="auto" w:fill="auto"/>
            <w:hideMark/>
          </w:tcPr>
          <w:p w:rsidR="00454263" w:rsidRPr="00627A09" w:rsidRDefault="00454263" w:rsidP="00627A09">
            <w:pPr>
              <w:pStyle w:val="tablerowheight"/>
              <w:rPr>
                <w:szCs w:val="20"/>
              </w:rPr>
            </w:pPr>
            <w:r w:rsidRPr="00627A09">
              <w:rPr>
                <w:szCs w:val="20"/>
              </w:rPr>
              <w:t>Deployments</w:t>
            </w:r>
            <w:r w:rsidRPr="00627A09">
              <w:rPr>
                <w:szCs w:val="20"/>
              </w:rPr>
              <w:br/>
            </w:r>
            <w:r w:rsidRPr="00627A09">
              <w:rPr>
                <w:szCs w:val="20"/>
              </w:rPr>
              <w:br/>
            </w:r>
            <w:r w:rsidRPr="00627A09">
              <w:rPr>
                <w:szCs w:val="20"/>
              </w:rPr>
              <w:br/>
            </w:r>
          </w:p>
        </w:tc>
        <w:tc>
          <w:tcPr>
            <w:tcW w:w="3280" w:type="dxa"/>
            <w:tcBorders>
              <w:top w:val="nil"/>
              <w:left w:val="nil"/>
              <w:bottom w:val="single" w:sz="4" w:space="0" w:color="auto"/>
              <w:right w:val="single" w:sz="4" w:space="0" w:color="auto"/>
            </w:tcBorders>
            <w:shd w:val="clear" w:color="auto" w:fill="auto"/>
            <w:hideMark/>
          </w:tcPr>
          <w:p w:rsidR="00454263" w:rsidRPr="00627A09" w:rsidRDefault="00454263" w:rsidP="00627A09">
            <w:pPr>
              <w:pStyle w:val="tablerowheight"/>
              <w:rPr>
                <w:szCs w:val="20"/>
              </w:rPr>
            </w:pPr>
            <w:r w:rsidRPr="00627A09">
              <w:rPr>
                <w:szCs w:val="20"/>
              </w:rPr>
              <w:t xml:space="preserve">(a) Developers have full rights to promote and change code at will; </w:t>
            </w:r>
            <w:r w:rsidRPr="00627A09">
              <w:rPr>
                <w:szCs w:val="20"/>
              </w:rPr>
              <w:br/>
            </w:r>
            <w:r w:rsidRPr="00627A09">
              <w:rPr>
                <w:szCs w:val="20"/>
              </w:rPr>
              <w:br/>
              <w:t xml:space="preserve">(b) Access will be granted to the OS on an as needed </w:t>
            </w:r>
            <w:proofErr w:type="spellStart"/>
            <w:r w:rsidRPr="00627A09">
              <w:rPr>
                <w:szCs w:val="20"/>
              </w:rPr>
              <w:t>basisl</w:t>
            </w:r>
            <w:proofErr w:type="spellEnd"/>
          </w:p>
        </w:tc>
        <w:tc>
          <w:tcPr>
            <w:tcW w:w="3560" w:type="dxa"/>
            <w:tcBorders>
              <w:top w:val="nil"/>
              <w:left w:val="nil"/>
              <w:bottom w:val="single" w:sz="4" w:space="0" w:color="auto"/>
              <w:right w:val="single" w:sz="4" w:space="0" w:color="auto"/>
            </w:tcBorders>
            <w:shd w:val="clear" w:color="auto" w:fill="auto"/>
            <w:hideMark/>
          </w:tcPr>
          <w:p w:rsidR="00454263" w:rsidRPr="00627A09" w:rsidRDefault="00454263" w:rsidP="00627A09">
            <w:pPr>
              <w:pStyle w:val="tablerowheight"/>
              <w:rPr>
                <w:szCs w:val="20"/>
              </w:rPr>
            </w:pPr>
            <w:r w:rsidRPr="00627A09">
              <w:rPr>
                <w:szCs w:val="20"/>
              </w:rPr>
              <w:t xml:space="preserve">(a) Promotions of code and structure changes to the TEST environment are performed by the developer using scripts which the developer produces and tests in this phase </w:t>
            </w:r>
            <w:r w:rsidRPr="00627A09">
              <w:rPr>
                <w:szCs w:val="20"/>
              </w:rPr>
              <w:br/>
            </w:r>
            <w:r w:rsidRPr="00627A09">
              <w:rPr>
                <w:szCs w:val="20"/>
              </w:rPr>
              <w:br/>
              <w:t>(b) Code changes can be performed at will but should be packaged for deployment to be deployed by the web server admins</w:t>
            </w:r>
          </w:p>
        </w:tc>
        <w:tc>
          <w:tcPr>
            <w:tcW w:w="3520" w:type="dxa"/>
            <w:tcBorders>
              <w:top w:val="nil"/>
              <w:left w:val="nil"/>
              <w:bottom w:val="single" w:sz="4" w:space="0" w:color="auto"/>
              <w:right w:val="single" w:sz="4" w:space="0" w:color="auto"/>
            </w:tcBorders>
            <w:shd w:val="clear" w:color="auto" w:fill="auto"/>
            <w:hideMark/>
          </w:tcPr>
          <w:p w:rsidR="00454263" w:rsidRPr="00627A09" w:rsidRDefault="00454263" w:rsidP="00627A09">
            <w:pPr>
              <w:pStyle w:val="tablerowheight"/>
              <w:rPr>
                <w:szCs w:val="20"/>
              </w:rPr>
            </w:pPr>
            <w:r w:rsidRPr="00627A09">
              <w:rPr>
                <w:szCs w:val="20"/>
              </w:rPr>
              <w:t xml:space="preserve">(a) To promote changes to the Staging/UAT environment, an RFC or  "Release" is required </w:t>
            </w:r>
            <w:r w:rsidRPr="00627A09">
              <w:rPr>
                <w:szCs w:val="20"/>
              </w:rPr>
              <w:br/>
            </w:r>
            <w:r w:rsidRPr="00627A09">
              <w:rPr>
                <w:szCs w:val="20"/>
              </w:rPr>
              <w:br/>
              <w:t>(b) Code will be promoted by the app server admins</w:t>
            </w:r>
            <w:r w:rsidRPr="00627A09">
              <w:rPr>
                <w:szCs w:val="20"/>
              </w:rPr>
              <w:br/>
            </w:r>
            <w:r w:rsidRPr="00627A09">
              <w:rPr>
                <w:szCs w:val="20"/>
              </w:rPr>
              <w:br/>
              <w:t xml:space="preserve">(c) Application and Web tier code is promoted by the web server admins </w:t>
            </w:r>
          </w:p>
        </w:tc>
        <w:tc>
          <w:tcPr>
            <w:tcW w:w="3480" w:type="dxa"/>
            <w:tcBorders>
              <w:top w:val="nil"/>
              <w:left w:val="nil"/>
              <w:bottom w:val="single" w:sz="4" w:space="0" w:color="auto"/>
              <w:right w:val="single" w:sz="4" w:space="0" w:color="auto"/>
            </w:tcBorders>
            <w:shd w:val="clear" w:color="auto" w:fill="auto"/>
            <w:hideMark/>
          </w:tcPr>
          <w:p w:rsidR="00454263" w:rsidRPr="00627A09" w:rsidRDefault="00454263" w:rsidP="00627A09">
            <w:pPr>
              <w:pStyle w:val="tablerowheight"/>
              <w:rPr>
                <w:szCs w:val="20"/>
              </w:rPr>
            </w:pPr>
            <w:r w:rsidRPr="00627A09">
              <w:rPr>
                <w:szCs w:val="20"/>
              </w:rPr>
              <w:t>(a) No access will be provided for developers to the code or systems at this tier</w:t>
            </w:r>
            <w:r w:rsidRPr="00627A09">
              <w:rPr>
                <w:szCs w:val="20"/>
              </w:rPr>
              <w:br/>
            </w:r>
            <w:r w:rsidRPr="00627A09">
              <w:rPr>
                <w:szCs w:val="20"/>
              </w:rPr>
              <w:br/>
              <w:t>(b) No access will be provided for developers to the database or schema at this tier</w:t>
            </w:r>
            <w:r w:rsidRPr="00627A09">
              <w:rPr>
                <w:szCs w:val="20"/>
              </w:rPr>
              <w:br/>
            </w:r>
            <w:r w:rsidRPr="00627A09">
              <w:rPr>
                <w:szCs w:val="20"/>
              </w:rPr>
              <w:br/>
              <w:t>(c) Changes must pass through Change Management</w:t>
            </w:r>
            <w:r w:rsidRPr="00627A09">
              <w:rPr>
                <w:szCs w:val="20"/>
              </w:rPr>
              <w:br/>
            </w:r>
            <w:r w:rsidRPr="00627A09">
              <w:rPr>
                <w:szCs w:val="20"/>
              </w:rPr>
              <w:br/>
              <w:t>(d) Code will be promoted by the web server admins</w:t>
            </w:r>
          </w:p>
        </w:tc>
      </w:tr>
      <w:tr w:rsidR="00454263" w:rsidRPr="00153B87" w:rsidTr="001C5B17">
        <w:trPr>
          <w:trHeight w:val="765"/>
        </w:trPr>
        <w:tc>
          <w:tcPr>
            <w:tcW w:w="2460" w:type="dxa"/>
            <w:vMerge/>
            <w:tcBorders>
              <w:top w:val="nil"/>
              <w:left w:val="single" w:sz="4" w:space="0" w:color="auto"/>
              <w:bottom w:val="single" w:sz="4" w:space="0" w:color="000000"/>
              <w:right w:val="single" w:sz="4" w:space="0" w:color="auto"/>
            </w:tcBorders>
            <w:vAlign w:val="center"/>
            <w:hideMark/>
          </w:tcPr>
          <w:p w:rsidR="00454263" w:rsidRPr="00153B87" w:rsidRDefault="00454263" w:rsidP="001C5B17">
            <w:pPr>
              <w:spacing w:line="240" w:lineRule="auto"/>
              <w:rPr>
                <w:rFonts w:ascii="Calibri" w:hAnsi="Calibri" w:cs="Calibri"/>
                <w:b/>
                <w:bCs/>
                <w:color w:val="000000"/>
                <w:szCs w:val="20"/>
              </w:rPr>
            </w:pPr>
          </w:p>
        </w:tc>
        <w:tc>
          <w:tcPr>
            <w:tcW w:w="1260" w:type="dxa"/>
            <w:tcBorders>
              <w:top w:val="nil"/>
              <w:left w:val="nil"/>
              <w:bottom w:val="single" w:sz="4" w:space="0" w:color="auto"/>
              <w:right w:val="single" w:sz="4" w:space="0" w:color="auto"/>
            </w:tcBorders>
            <w:shd w:val="clear" w:color="auto" w:fill="auto"/>
            <w:hideMark/>
          </w:tcPr>
          <w:p w:rsidR="00454263" w:rsidRPr="00627A09" w:rsidRDefault="00454263" w:rsidP="00627A09">
            <w:pPr>
              <w:pStyle w:val="tablerowheight"/>
              <w:rPr>
                <w:szCs w:val="20"/>
              </w:rPr>
            </w:pPr>
            <w:r w:rsidRPr="00627A09">
              <w:rPr>
                <w:szCs w:val="20"/>
              </w:rPr>
              <w:t>Rollbacks</w:t>
            </w:r>
          </w:p>
        </w:tc>
        <w:tc>
          <w:tcPr>
            <w:tcW w:w="3280" w:type="dxa"/>
            <w:tcBorders>
              <w:top w:val="nil"/>
              <w:left w:val="nil"/>
              <w:bottom w:val="single" w:sz="4" w:space="0" w:color="auto"/>
              <w:right w:val="single" w:sz="4" w:space="0" w:color="auto"/>
            </w:tcBorders>
            <w:shd w:val="clear" w:color="auto" w:fill="auto"/>
            <w:hideMark/>
          </w:tcPr>
          <w:p w:rsidR="00454263" w:rsidRPr="00627A09" w:rsidRDefault="00454263" w:rsidP="00627A09">
            <w:pPr>
              <w:pStyle w:val="tablerowheight"/>
              <w:rPr>
                <w:szCs w:val="20"/>
              </w:rPr>
            </w:pPr>
            <w:r w:rsidRPr="00627A09">
              <w:rPr>
                <w:szCs w:val="20"/>
              </w:rPr>
              <w:t> </w:t>
            </w:r>
          </w:p>
        </w:tc>
        <w:tc>
          <w:tcPr>
            <w:tcW w:w="3560" w:type="dxa"/>
            <w:tcBorders>
              <w:top w:val="nil"/>
              <w:left w:val="nil"/>
              <w:bottom w:val="single" w:sz="4" w:space="0" w:color="auto"/>
              <w:right w:val="single" w:sz="4" w:space="0" w:color="auto"/>
            </w:tcBorders>
            <w:shd w:val="clear" w:color="auto" w:fill="auto"/>
            <w:hideMark/>
          </w:tcPr>
          <w:p w:rsidR="00454263" w:rsidRPr="00627A09" w:rsidRDefault="00454263" w:rsidP="00627A09">
            <w:pPr>
              <w:pStyle w:val="tablerowheight"/>
              <w:rPr>
                <w:szCs w:val="20"/>
              </w:rPr>
            </w:pPr>
            <w:r w:rsidRPr="00627A09">
              <w:rPr>
                <w:szCs w:val="20"/>
              </w:rPr>
              <w:t> </w:t>
            </w:r>
          </w:p>
        </w:tc>
        <w:tc>
          <w:tcPr>
            <w:tcW w:w="3520" w:type="dxa"/>
            <w:tcBorders>
              <w:top w:val="nil"/>
              <w:left w:val="nil"/>
              <w:bottom w:val="single" w:sz="4" w:space="0" w:color="auto"/>
              <w:right w:val="single" w:sz="4" w:space="0" w:color="auto"/>
            </w:tcBorders>
            <w:shd w:val="clear" w:color="auto" w:fill="auto"/>
            <w:hideMark/>
          </w:tcPr>
          <w:p w:rsidR="00454263" w:rsidRPr="00627A09" w:rsidRDefault="00454263" w:rsidP="00627A09">
            <w:pPr>
              <w:pStyle w:val="tablerowheight"/>
              <w:rPr>
                <w:szCs w:val="20"/>
              </w:rPr>
            </w:pPr>
            <w:r w:rsidRPr="00627A09">
              <w:rPr>
                <w:szCs w:val="20"/>
              </w:rPr>
              <w:t> </w:t>
            </w:r>
          </w:p>
        </w:tc>
        <w:tc>
          <w:tcPr>
            <w:tcW w:w="3480" w:type="dxa"/>
            <w:tcBorders>
              <w:top w:val="nil"/>
              <w:left w:val="nil"/>
              <w:bottom w:val="single" w:sz="4" w:space="0" w:color="auto"/>
              <w:right w:val="single" w:sz="4" w:space="0" w:color="auto"/>
            </w:tcBorders>
            <w:shd w:val="clear" w:color="auto" w:fill="auto"/>
            <w:hideMark/>
          </w:tcPr>
          <w:p w:rsidR="00454263" w:rsidRPr="00627A09" w:rsidRDefault="00454263" w:rsidP="00627A09">
            <w:pPr>
              <w:pStyle w:val="tablerowheight"/>
              <w:rPr>
                <w:szCs w:val="20"/>
              </w:rPr>
            </w:pPr>
            <w:r w:rsidRPr="00627A09">
              <w:rPr>
                <w:szCs w:val="20"/>
              </w:rPr>
              <w:t>A rollback file (the previous release,) is required along with the deployment file.</w:t>
            </w:r>
          </w:p>
        </w:tc>
      </w:tr>
      <w:tr w:rsidR="00454263" w:rsidRPr="00153B87" w:rsidTr="001C5B17">
        <w:trPr>
          <w:trHeight w:val="2805"/>
        </w:trPr>
        <w:tc>
          <w:tcPr>
            <w:tcW w:w="2460" w:type="dxa"/>
            <w:vMerge/>
            <w:tcBorders>
              <w:top w:val="nil"/>
              <w:left w:val="single" w:sz="4" w:space="0" w:color="auto"/>
              <w:bottom w:val="single" w:sz="4" w:space="0" w:color="000000"/>
              <w:right w:val="single" w:sz="4" w:space="0" w:color="auto"/>
            </w:tcBorders>
            <w:vAlign w:val="center"/>
            <w:hideMark/>
          </w:tcPr>
          <w:p w:rsidR="00454263" w:rsidRPr="00153B87" w:rsidRDefault="00454263" w:rsidP="001C5B17">
            <w:pPr>
              <w:spacing w:line="240" w:lineRule="auto"/>
              <w:rPr>
                <w:rFonts w:ascii="Calibri" w:hAnsi="Calibri" w:cs="Calibri"/>
                <w:b/>
                <w:bCs/>
                <w:color w:val="000000"/>
                <w:szCs w:val="20"/>
              </w:rPr>
            </w:pPr>
          </w:p>
        </w:tc>
        <w:tc>
          <w:tcPr>
            <w:tcW w:w="1260" w:type="dxa"/>
            <w:tcBorders>
              <w:top w:val="nil"/>
              <w:left w:val="nil"/>
              <w:bottom w:val="single" w:sz="4" w:space="0" w:color="auto"/>
              <w:right w:val="single" w:sz="4" w:space="0" w:color="auto"/>
            </w:tcBorders>
            <w:shd w:val="clear" w:color="auto" w:fill="auto"/>
            <w:hideMark/>
          </w:tcPr>
          <w:p w:rsidR="00454263" w:rsidRPr="00627A09" w:rsidRDefault="00454263" w:rsidP="00627A09">
            <w:pPr>
              <w:pStyle w:val="tablerowheight"/>
              <w:rPr>
                <w:szCs w:val="20"/>
              </w:rPr>
            </w:pPr>
            <w:r w:rsidRPr="00627A09">
              <w:rPr>
                <w:szCs w:val="20"/>
              </w:rPr>
              <w:t>Logs</w:t>
            </w:r>
          </w:p>
        </w:tc>
        <w:tc>
          <w:tcPr>
            <w:tcW w:w="3280" w:type="dxa"/>
            <w:tcBorders>
              <w:top w:val="nil"/>
              <w:left w:val="nil"/>
              <w:bottom w:val="single" w:sz="4" w:space="0" w:color="auto"/>
              <w:right w:val="single" w:sz="4" w:space="0" w:color="auto"/>
            </w:tcBorders>
            <w:shd w:val="clear" w:color="auto" w:fill="auto"/>
            <w:hideMark/>
          </w:tcPr>
          <w:p w:rsidR="00454263" w:rsidRPr="00627A09" w:rsidRDefault="00454263" w:rsidP="00627A09">
            <w:pPr>
              <w:pStyle w:val="tablerowheight"/>
              <w:rPr>
                <w:szCs w:val="20"/>
              </w:rPr>
            </w:pPr>
            <w:r w:rsidRPr="00627A09">
              <w:rPr>
                <w:szCs w:val="20"/>
              </w:rPr>
              <w:t> </w:t>
            </w:r>
          </w:p>
        </w:tc>
        <w:tc>
          <w:tcPr>
            <w:tcW w:w="3560" w:type="dxa"/>
            <w:tcBorders>
              <w:top w:val="nil"/>
              <w:left w:val="nil"/>
              <w:bottom w:val="single" w:sz="4" w:space="0" w:color="auto"/>
              <w:right w:val="single" w:sz="4" w:space="0" w:color="auto"/>
            </w:tcBorders>
            <w:shd w:val="clear" w:color="auto" w:fill="auto"/>
            <w:hideMark/>
          </w:tcPr>
          <w:p w:rsidR="00454263" w:rsidRPr="00627A09" w:rsidRDefault="00454263" w:rsidP="00627A09">
            <w:pPr>
              <w:pStyle w:val="tablerowheight"/>
              <w:rPr>
                <w:szCs w:val="20"/>
              </w:rPr>
            </w:pPr>
            <w:r w:rsidRPr="00627A09">
              <w:rPr>
                <w:szCs w:val="20"/>
              </w:rPr>
              <w:t>(a) Read access is granted to the test application log files automatically through AD</w:t>
            </w:r>
            <w:r w:rsidRPr="00627A09">
              <w:rPr>
                <w:szCs w:val="20"/>
              </w:rPr>
              <w:br/>
            </w:r>
            <w:r w:rsidRPr="00627A09">
              <w:rPr>
                <w:szCs w:val="20"/>
              </w:rPr>
              <w:br/>
              <w:t>(b) Log files should be written to D:\Logfiles\appname</w:t>
            </w:r>
          </w:p>
        </w:tc>
        <w:tc>
          <w:tcPr>
            <w:tcW w:w="3520" w:type="dxa"/>
            <w:tcBorders>
              <w:top w:val="nil"/>
              <w:left w:val="nil"/>
              <w:bottom w:val="single" w:sz="4" w:space="0" w:color="auto"/>
              <w:right w:val="single" w:sz="4" w:space="0" w:color="auto"/>
            </w:tcBorders>
            <w:shd w:val="clear" w:color="auto" w:fill="auto"/>
            <w:hideMark/>
          </w:tcPr>
          <w:p w:rsidR="00454263" w:rsidRPr="00627A09" w:rsidRDefault="00454263" w:rsidP="00627A09">
            <w:pPr>
              <w:pStyle w:val="tablerowheight"/>
              <w:rPr>
                <w:szCs w:val="20"/>
              </w:rPr>
            </w:pPr>
            <w:r w:rsidRPr="00627A09">
              <w:rPr>
                <w:szCs w:val="20"/>
              </w:rPr>
              <w:t>(a) Read access is granted to the staging application log files automatically through AD</w:t>
            </w:r>
            <w:r w:rsidRPr="00627A09">
              <w:rPr>
                <w:szCs w:val="20"/>
              </w:rPr>
              <w:br/>
            </w:r>
            <w:r w:rsidRPr="00627A09">
              <w:rPr>
                <w:szCs w:val="20"/>
              </w:rPr>
              <w:br/>
              <w:t>(b) Log files should be written to  D:\Logfiles\appname</w:t>
            </w:r>
          </w:p>
        </w:tc>
        <w:tc>
          <w:tcPr>
            <w:tcW w:w="3480" w:type="dxa"/>
            <w:tcBorders>
              <w:top w:val="nil"/>
              <w:left w:val="nil"/>
              <w:bottom w:val="single" w:sz="4" w:space="0" w:color="auto"/>
              <w:right w:val="single" w:sz="4" w:space="0" w:color="auto"/>
            </w:tcBorders>
            <w:shd w:val="clear" w:color="auto" w:fill="auto"/>
            <w:hideMark/>
          </w:tcPr>
          <w:p w:rsidR="00454263" w:rsidRPr="00627A09" w:rsidRDefault="00454263" w:rsidP="00627A09">
            <w:pPr>
              <w:pStyle w:val="tablerowheight"/>
              <w:rPr>
                <w:szCs w:val="20"/>
              </w:rPr>
            </w:pPr>
            <w:r w:rsidRPr="00627A09">
              <w:rPr>
                <w:szCs w:val="20"/>
              </w:rPr>
              <w:t>(a) For internal services, read access is granted to the production application log files automatically through AD</w:t>
            </w:r>
            <w:r w:rsidRPr="00627A09">
              <w:rPr>
                <w:szCs w:val="20"/>
              </w:rPr>
              <w:br/>
            </w:r>
            <w:r w:rsidRPr="00627A09">
              <w:rPr>
                <w:szCs w:val="20"/>
              </w:rPr>
              <w:br/>
              <w:t xml:space="preserve">(b) For external servers, a password is provided to the local log reader account on the external servers </w:t>
            </w:r>
            <w:r w:rsidRPr="00627A09">
              <w:rPr>
                <w:szCs w:val="20"/>
              </w:rPr>
              <w:br/>
            </w:r>
            <w:r w:rsidRPr="00627A09">
              <w:rPr>
                <w:szCs w:val="20"/>
              </w:rPr>
              <w:br/>
              <w:t>(c) Log files should be written to  D:\Logfiles\appname</w:t>
            </w:r>
          </w:p>
        </w:tc>
      </w:tr>
    </w:tbl>
    <w:p w:rsidR="00454263" w:rsidRPr="00550796" w:rsidRDefault="00454263" w:rsidP="00627A09">
      <w:pPr>
        <w:pStyle w:val="Heading2"/>
      </w:pPr>
      <w:r>
        <w:t xml:space="preserve"> </w:t>
      </w:r>
      <w:bookmarkStart w:id="49" w:name="_Toc338758716"/>
      <w:bookmarkStart w:id="50" w:name="_Toc344724395"/>
      <w:r>
        <w:t>Database Services</w:t>
      </w:r>
      <w:bookmarkEnd w:id="49"/>
      <w:bookmarkEnd w:id="50"/>
    </w:p>
    <w:tbl>
      <w:tblPr>
        <w:tblW w:w="17560" w:type="dxa"/>
        <w:tblInd w:w="93" w:type="dxa"/>
        <w:tblLook w:val="04A0" w:firstRow="1" w:lastRow="0" w:firstColumn="1" w:lastColumn="0" w:noHBand="0" w:noVBand="1"/>
      </w:tblPr>
      <w:tblGrid>
        <w:gridCol w:w="2452"/>
        <w:gridCol w:w="1404"/>
        <w:gridCol w:w="3246"/>
        <w:gridCol w:w="3521"/>
        <w:gridCol w:w="3488"/>
        <w:gridCol w:w="3449"/>
      </w:tblGrid>
      <w:tr w:rsidR="00454263" w:rsidRPr="00153B87" w:rsidTr="001C5B17">
        <w:trPr>
          <w:trHeight w:val="255"/>
        </w:trPr>
        <w:tc>
          <w:tcPr>
            <w:tcW w:w="2460" w:type="dxa"/>
            <w:tcBorders>
              <w:top w:val="single" w:sz="4" w:space="0" w:color="auto"/>
              <w:left w:val="single" w:sz="4" w:space="0" w:color="auto"/>
              <w:bottom w:val="single" w:sz="4" w:space="0" w:color="auto"/>
              <w:right w:val="single" w:sz="4" w:space="0" w:color="auto"/>
            </w:tcBorders>
            <w:shd w:val="clear" w:color="000000" w:fill="31869B"/>
            <w:hideMark/>
          </w:tcPr>
          <w:p w:rsidR="00454263" w:rsidRPr="00153B87" w:rsidRDefault="00454263" w:rsidP="001C5B17">
            <w:pPr>
              <w:spacing w:line="240" w:lineRule="auto"/>
              <w:rPr>
                <w:rFonts w:ascii="Calibri" w:hAnsi="Calibri" w:cs="Calibri"/>
                <w:b/>
                <w:bCs/>
                <w:color w:val="FFFFFF"/>
                <w:szCs w:val="20"/>
              </w:rPr>
            </w:pPr>
            <w:r w:rsidRPr="00153B87">
              <w:rPr>
                <w:rFonts w:ascii="Calibri" w:hAnsi="Calibri" w:cs="Calibri"/>
                <w:b/>
                <w:bCs/>
                <w:color w:val="FFFFFF"/>
                <w:szCs w:val="20"/>
              </w:rPr>
              <w:t>Resources and Services</w:t>
            </w:r>
          </w:p>
        </w:tc>
        <w:tc>
          <w:tcPr>
            <w:tcW w:w="1260" w:type="dxa"/>
            <w:tcBorders>
              <w:top w:val="single" w:sz="4" w:space="0" w:color="auto"/>
              <w:left w:val="nil"/>
              <w:bottom w:val="single" w:sz="4" w:space="0" w:color="auto"/>
              <w:right w:val="single" w:sz="4" w:space="0" w:color="auto"/>
            </w:tcBorders>
            <w:shd w:val="clear" w:color="000000" w:fill="31869B"/>
            <w:hideMark/>
          </w:tcPr>
          <w:p w:rsidR="00454263" w:rsidRPr="00153B87" w:rsidRDefault="00454263" w:rsidP="001C5B17">
            <w:pPr>
              <w:spacing w:line="240" w:lineRule="auto"/>
              <w:rPr>
                <w:rFonts w:ascii="Calibri" w:hAnsi="Calibri" w:cs="Calibri"/>
                <w:b/>
                <w:bCs/>
                <w:color w:val="FFFFFF"/>
                <w:szCs w:val="20"/>
              </w:rPr>
            </w:pPr>
            <w:r w:rsidRPr="00153B87">
              <w:rPr>
                <w:rFonts w:ascii="Calibri" w:hAnsi="Calibri" w:cs="Calibri"/>
                <w:b/>
                <w:bCs/>
                <w:color w:val="FFFFFF"/>
                <w:szCs w:val="20"/>
              </w:rPr>
              <w:t> </w:t>
            </w:r>
          </w:p>
        </w:tc>
        <w:tc>
          <w:tcPr>
            <w:tcW w:w="3280" w:type="dxa"/>
            <w:tcBorders>
              <w:top w:val="single" w:sz="4" w:space="0" w:color="auto"/>
              <w:left w:val="nil"/>
              <w:bottom w:val="single" w:sz="4" w:space="0" w:color="auto"/>
              <w:right w:val="single" w:sz="4" w:space="0" w:color="auto"/>
            </w:tcBorders>
            <w:shd w:val="clear" w:color="000000" w:fill="31869B"/>
            <w:hideMark/>
          </w:tcPr>
          <w:p w:rsidR="00454263" w:rsidRPr="00153B87" w:rsidRDefault="00454263" w:rsidP="001C5B17">
            <w:pPr>
              <w:spacing w:line="240" w:lineRule="auto"/>
              <w:rPr>
                <w:rFonts w:ascii="Calibri" w:hAnsi="Calibri" w:cs="Calibri"/>
                <w:b/>
                <w:bCs/>
                <w:color w:val="FFFFFF"/>
                <w:szCs w:val="20"/>
              </w:rPr>
            </w:pPr>
            <w:r w:rsidRPr="00153B87">
              <w:rPr>
                <w:rFonts w:ascii="Calibri" w:hAnsi="Calibri" w:cs="Calibri"/>
                <w:b/>
                <w:bCs/>
                <w:color w:val="FFFFFF"/>
                <w:szCs w:val="20"/>
              </w:rPr>
              <w:t xml:space="preserve">Shared </w:t>
            </w:r>
            <w:proofErr w:type="spellStart"/>
            <w:r w:rsidRPr="00153B87">
              <w:rPr>
                <w:rFonts w:ascii="Calibri" w:hAnsi="Calibri" w:cs="Calibri"/>
                <w:b/>
                <w:bCs/>
                <w:color w:val="FFFFFF"/>
                <w:szCs w:val="20"/>
              </w:rPr>
              <w:t>Dev</w:t>
            </w:r>
            <w:proofErr w:type="spellEnd"/>
          </w:p>
        </w:tc>
        <w:tc>
          <w:tcPr>
            <w:tcW w:w="3560" w:type="dxa"/>
            <w:tcBorders>
              <w:top w:val="single" w:sz="4" w:space="0" w:color="auto"/>
              <w:left w:val="nil"/>
              <w:bottom w:val="single" w:sz="4" w:space="0" w:color="auto"/>
              <w:right w:val="single" w:sz="4" w:space="0" w:color="auto"/>
            </w:tcBorders>
            <w:shd w:val="clear" w:color="000000" w:fill="31869B"/>
            <w:hideMark/>
          </w:tcPr>
          <w:p w:rsidR="00454263" w:rsidRPr="00153B87" w:rsidRDefault="00454263" w:rsidP="001C5B17">
            <w:pPr>
              <w:spacing w:line="240" w:lineRule="auto"/>
              <w:rPr>
                <w:rFonts w:ascii="Calibri" w:hAnsi="Calibri" w:cs="Calibri"/>
                <w:b/>
                <w:bCs/>
                <w:color w:val="FFFFFF"/>
                <w:szCs w:val="20"/>
              </w:rPr>
            </w:pPr>
            <w:r w:rsidRPr="00153B87">
              <w:rPr>
                <w:rFonts w:ascii="Calibri" w:hAnsi="Calibri" w:cs="Calibri"/>
                <w:b/>
                <w:bCs/>
                <w:color w:val="FFFFFF"/>
                <w:szCs w:val="20"/>
              </w:rPr>
              <w:t>Shared Test</w:t>
            </w:r>
          </w:p>
        </w:tc>
        <w:tc>
          <w:tcPr>
            <w:tcW w:w="3520" w:type="dxa"/>
            <w:tcBorders>
              <w:top w:val="single" w:sz="4" w:space="0" w:color="auto"/>
              <w:left w:val="nil"/>
              <w:bottom w:val="single" w:sz="4" w:space="0" w:color="auto"/>
              <w:right w:val="single" w:sz="4" w:space="0" w:color="auto"/>
            </w:tcBorders>
            <w:shd w:val="clear" w:color="000000" w:fill="31869B"/>
            <w:hideMark/>
          </w:tcPr>
          <w:p w:rsidR="00454263" w:rsidRPr="00153B87" w:rsidRDefault="00454263" w:rsidP="001C5B17">
            <w:pPr>
              <w:spacing w:line="240" w:lineRule="auto"/>
              <w:rPr>
                <w:rFonts w:ascii="Calibri" w:hAnsi="Calibri" w:cs="Calibri"/>
                <w:b/>
                <w:bCs/>
                <w:color w:val="FFFFFF"/>
                <w:szCs w:val="20"/>
              </w:rPr>
            </w:pPr>
            <w:r w:rsidRPr="00153B87">
              <w:rPr>
                <w:rFonts w:ascii="Calibri" w:hAnsi="Calibri" w:cs="Calibri"/>
                <w:b/>
                <w:bCs/>
                <w:color w:val="FFFFFF"/>
                <w:szCs w:val="20"/>
              </w:rPr>
              <w:t xml:space="preserve">Shared Stage </w:t>
            </w:r>
          </w:p>
        </w:tc>
        <w:tc>
          <w:tcPr>
            <w:tcW w:w="3480" w:type="dxa"/>
            <w:tcBorders>
              <w:top w:val="single" w:sz="4" w:space="0" w:color="auto"/>
              <w:left w:val="nil"/>
              <w:bottom w:val="single" w:sz="4" w:space="0" w:color="auto"/>
              <w:right w:val="single" w:sz="4" w:space="0" w:color="auto"/>
            </w:tcBorders>
            <w:shd w:val="clear" w:color="000000" w:fill="31869B"/>
            <w:hideMark/>
          </w:tcPr>
          <w:p w:rsidR="00454263" w:rsidRPr="00153B87" w:rsidRDefault="00454263" w:rsidP="001C5B17">
            <w:pPr>
              <w:spacing w:line="240" w:lineRule="auto"/>
              <w:rPr>
                <w:rFonts w:ascii="Calibri" w:hAnsi="Calibri" w:cs="Calibri"/>
                <w:b/>
                <w:bCs/>
                <w:color w:val="FFFFFF"/>
                <w:szCs w:val="20"/>
              </w:rPr>
            </w:pPr>
            <w:r w:rsidRPr="00153B87">
              <w:rPr>
                <w:rFonts w:ascii="Calibri" w:hAnsi="Calibri" w:cs="Calibri"/>
                <w:b/>
                <w:bCs/>
                <w:color w:val="FFFFFF"/>
                <w:szCs w:val="20"/>
              </w:rPr>
              <w:t>Shared Prod</w:t>
            </w:r>
          </w:p>
        </w:tc>
      </w:tr>
      <w:tr w:rsidR="00454263" w:rsidRPr="00153B87" w:rsidTr="001C5B17">
        <w:trPr>
          <w:trHeight w:val="4080"/>
        </w:trPr>
        <w:tc>
          <w:tcPr>
            <w:tcW w:w="2460" w:type="dxa"/>
            <w:vMerge w:val="restart"/>
            <w:tcBorders>
              <w:top w:val="nil"/>
              <w:left w:val="single" w:sz="4" w:space="0" w:color="auto"/>
              <w:bottom w:val="nil"/>
              <w:right w:val="single" w:sz="4" w:space="0" w:color="auto"/>
            </w:tcBorders>
            <w:shd w:val="clear" w:color="000000" w:fill="DAEEF3"/>
            <w:hideMark/>
          </w:tcPr>
          <w:p w:rsidR="00454263" w:rsidRPr="00153B87" w:rsidRDefault="00454263" w:rsidP="001C5B17">
            <w:pPr>
              <w:spacing w:after="240" w:line="240" w:lineRule="auto"/>
              <w:rPr>
                <w:rFonts w:ascii="Calibri" w:hAnsi="Calibri" w:cs="Calibri"/>
                <w:b/>
                <w:bCs/>
                <w:color w:val="000000"/>
                <w:szCs w:val="20"/>
              </w:rPr>
            </w:pPr>
            <w:r w:rsidRPr="00153B87">
              <w:rPr>
                <w:rFonts w:ascii="Calibri" w:hAnsi="Calibri" w:cs="Calibri"/>
                <w:b/>
                <w:bCs/>
                <w:color w:val="000000"/>
                <w:szCs w:val="20"/>
              </w:rPr>
              <w:t xml:space="preserve">Database </w:t>
            </w:r>
            <w:proofErr w:type="gramStart"/>
            <w:r w:rsidRPr="00153B87">
              <w:rPr>
                <w:rFonts w:ascii="Calibri" w:hAnsi="Calibri" w:cs="Calibri"/>
                <w:b/>
                <w:bCs/>
                <w:color w:val="000000"/>
                <w:szCs w:val="20"/>
              </w:rPr>
              <w:t>Services</w:t>
            </w:r>
            <w:proofErr w:type="gramEnd"/>
            <w:r w:rsidRPr="00153B87">
              <w:rPr>
                <w:rFonts w:ascii="Calibri" w:hAnsi="Calibri" w:cs="Calibri"/>
                <w:b/>
                <w:bCs/>
                <w:color w:val="000000"/>
                <w:szCs w:val="20"/>
              </w:rPr>
              <w:br/>
            </w:r>
            <w:r w:rsidRPr="00153B87">
              <w:rPr>
                <w:rFonts w:ascii="Calibri" w:hAnsi="Calibri" w:cs="Calibri"/>
                <w:b/>
                <w:bCs/>
                <w:color w:val="000000"/>
                <w:szCs w:val="20"/>
              </w:rPr>
              <w:br/>
            </w:r>
            <w:r w:rsidRPr="00153B87">
              <w:rPr>
                <w:rFonts w:ascii="Calibri" w:hAnsi="Calibri" w:cs="Calibri"/>
                <w:b/>
                <w:bCs/>
                <w:color w:val="000000"/>
                <w:szCs w:val="20"/>
              </w:rPr>
              <w:br/>
              <w:t xml:space="preserve">(1) Oracle Databases </w:t>
            </w:r>
            <w:r w:rsidRPr="00153B87">
              <w:rPr>
                <w:rFonts w:ascii="Calibri" w:hAnsi="Calibri" w:cs="Calibri"/>
                <w:b/>
                <w:bCs/>
                <w:color w:val="000000"/>
                <w:szCs w:val="20"/>
              </w:rPr>
              <w:br/>
            </w:r>
            <w:r w:rsidRPr="00153B87">
              <w:rPr>
                <w:rFonts w:ascii="Calibri" w:hAnsi="Calibri" w:cs="Calibri"/>
                <w:b/>
                <w:bCs/>
                <w:color w:val="000000"/>
                <w:szCs w:val="20"/>
              </w:rPr>
              <w:br/>
            </w:r>
            <w:proofErr w:type="spellStart"/>
            <w:r w:rsidRPr="00153B87">
              <w:rPr>
                <w:rFonts w:ascii="Calibri" w:hAnsi="Calibri" w:cs="Calibri"/>
                <w:b/>
                <w:bCs/>
                <w:color w:val="000000"/>
                <w:szCs w:val="20"/>
              </w:rPr>
              <w:t>Dev</w:t>
            </w:r>
            <w:proofErr w:type="spellEnd"/>
            <w:r w:rsidRPr="00153B87">
              <w:rPr>
                <w:rFonts w:ascii="Calibri" w:hAnsi="Calibri" w:cs="Calibri"/>
                <w:b/>
                <w:bCs/>
                <w:color w:val="000000"/>
                <w:szCs w:val="20"/>
              </w:rPr>
              <w:t xml:space="preserve">: </w:t>
            </w:r>
            <w:r w:rsidRPr="00153B87">
              <w:rPr>
                <w:rFonts w:ascii="Calibri" w:hAnsi="Calibri" w:cs="Calibri"/>
                <w:color w:val="000000"/>
                <w:szCs w:val="20"/>
              </w:rPr>
              <w:t>Names designated with a “B” suffix.  i.e., DEV10B, DEV2B, DEV3B, DEV4B, DEV5B, DEV8B, DWH2B</w:t>
            </w:r>
            <w:r w:rsidRPr="00153B87">
              <w:rPr>
                <w:rFonts w:ascii="Calibri" w:hAnsi="Calibri" w:cs="Calibri"/>
                <w:color w:val="000000"/>
                <w:szCs w:val="20"/>
              </w:rPr>
              <w:br/>
            </w:r>
            <w:r w:rsidRPr="00153B87">
              <w:rPr>
                <w:rFonts w:ascii="Calibri" w:hAnsi="Calibri" w:cs="Calibri"/>
                <w:b/>
                <w:bCs/>
                <w:color w:val="000000"/>
                <w:szCs w:val="20"/>
              </w:rPr>
              <w:br/>
              <w:t xml:space="preserve">Test: </w:t>
            </w:r>
            <w:r w:rsidRPr="00153B87">
              <w:rPr>
                <w:rFonts w:ascii="Calibri" w:hAnsi="Calibri" w:cs="Calibri"/>
                <w:color w:val="000000"/>
                <w:szCs w:val="20"/>
              </w:rPr>
              <w:t xml:space="preserve">DEV10, SIEBDV (SIEBEL), DEV3 (Risk Management (STARS), DWH2, DEV4, DEV5 and </w:t>
            </w:r>
            <w:r w:rsidRPr="00153B87">
              <w:rPr>
                <w:rFonts w:ascii="Calibri" w:hAnsi="Calibri" w:cs="Calibri"/>
                <w:color w:val="000000"/>
                <w:szCs w:val="20"/>
              </w:rPr>
              <w:lastRenderedPageBreak/>
              <w:t>DEV8.</w:t>
            </w:r>
            <w:r w:rsidRPr="00153B87">
              <w:rPr>
                <w:rFonts w:ascii="Calibri" w:hAnsi="Calibri" w:cs="Calibri"/>
                <w:color w:val="000000"/>
                <w:szCs w:val="20"/>
              </w:rPr>
              <w:br/>
            </w:r>
            <w:r w:rsidRPr="00153B87">
              <w:rPr>
                <w:rFonts w:ascii="Calibri" w:hAnsi="Calibri" w:cs="Calibri"/>
                <w:b/>
                <w:bCs/>
                <w:color w:val="000000"/>
                <w:szCs w:val="20"/>
              </w:rPr>
              <w:br/>
              <w:t xml:space="preserve">Stage: </w:t>
            </w:r>
            <w:r w:rsidRPr="00153B87">
              <w:rPr>
                <w:rFonts w:ascii="Calibri" w:hAnsi="Calibri" w:cs="Calibri"/>
                <w:color w:val="000000"/>
                <w:szCs w:val="20"/>
              </w:rPr>
              <w:t>TST10, TWH2, TST2, TST3, TST4, TST5 and TST8</w:t>
            </w:r>
            <w:r w:rsidRPr="00153B87">
              <w:rPr>
                <w:rFonts w:ascii="Calibri" w:hAnsi="Calibri" w:cs="Calibri"/>
                <w:color w:val="000000"/>
                <w:szCs w:val="20"/>
              </w:rPr>
              <w:br/>
            </w:r>
            <w:r w:rsidRPr="00153B87">
              <w:rPr>
                <w:rFonts w:ascii="Calibri" w:hAnsi="Calibri" w:cs="Calibri"/>
                <w:b/>
                <w:bCs/>
                <w:color w:val="000000"/>
                <w:szCs w:val="20"/>
              </w:rPr>
              <w:br/>
              <w:t xml:space="preserve">Prod: </w:t>
            </w:r>
            <w:r w:rsidRPr="00153B87">
              <w:rPr>
                <w:rFonts w:ascii="Calibri" w:hAnsi="Calibri" w:cs="Calibri"/>
                <w:color w:val="000000"/>
                <w:szCs w:val="20"/>
              </w:rPr>
              <w:t>PROD, DWH, PROD2, PROD3, PROD4, PROD5 and PROD8</w:t>
            </w:r>
            <w:r w:rsidRPr="00153B87">
              <w:rPr>
                <w:rFonts w:ascii="Calibri" w:hAnsi="Calibri" w:cs="Calibri"/>
                <w:color w:val="000000"/>
                <w:szCs w:val="20"/>
              </w:rPr>
              <w:br/>
            </w:r>
            <w:r w:rsidRPr="00153B87">
              <w:rPr>
                <w:rFonts w:ascii="Calibri" w:hAnsi="Calibri" w:cs="Calibri"/>
                <w:color w:val="000000"/>
                <w:szCs w:val="20"/>
              </w:rPr>
              <w:br/>
            </w:r>
            <w:r w:rsidRPr="00153B87">
              <w:rPr>
                <w:rFonts w:ascii="Calibri" w:hAnsi="Calibri" w:cs="Calibri"/>
                <w:color w:val="000000"/>
                <w:szCs w:val="20"/>
              </w:rPr>
              <w:br/>
            </w:r>
            <w:r w:rsidRPr="00153B87">
              <w:rPr>
                <w:rFonts w:ascii="Calibri" w:hAnsi="Calibri" w:cs="Calibri"/>
                <w:color w:val="000000"/>
                <w:szCs w:val="20"/>
              </w:rPr>
              <w:br/>
            </w:r>
            <w:r w:rsidRPr="00153B87">
              <w:rPr>
                <w:rFonts w:ascii="Calibri" w:hAnsi="Calibri" w:cs="Calibri"/>
                <w:b/>
                <w:bCs/>
                <w:color w:val="000000"/>
                <w:szCs w:val="20"/>
              </w:rPr>
              <w:t xml:space="preserve">(2) SQL Databases  </w:t>
            </w:r>
            <w:r w:rsidRPr="00153B87">
              <w:rPr>
                <w:rFonts w:ascii="Calibri" w:hAnsi="Calibri" w:cs="Calibri"/>
                <w:b/>
                <w:bCs/>
                <w:color w:val="000000"/>
                <w:szCs w:val="20"/>
              </w:rPr>
              <w:br/>
            </w:r>
            <w:r w:rsidRPr="00153B87">
              <w:rPr>
                <w:rFonts w:ascii="Calibri" w:hAnsi="Calibri" w:cs="Calibri"/>
                <w:b/>
                <w:bCs/>
                <w:color w:val="000000"/>
                <w:szCs w:val="20"/>
              </w:rPr>
              <w:br/>
            </w:r>
            <w:proofErr w:type="spellStart"/>
            <w:r w:rsidRPr="00153B87">
              <w:rPr>
                <w:rFonts w:ascii="Calibri" w:hAnsi="Calibri" w:cs="Calibri"/>
                <w:b/>
                <w:bCs/>
                <w:color w:val="000000"/>
                <w:szCs w:val="20"/>
              </w:rPr>
              <w:t>Dev</w:t>
            </w:r>
            <w:proofErr w:type="spellEnd"/>
            <w:r w:rsidRPr="00153B87">
              <w:rPr>
                <w:rFonts w:ascii="Calibri" w:hAnsi="Calibri" w:cs="Calibri"/>
                <w:b/>
                <w:bCs/>
                <w:color w:val="000000"/>
                <w:szCs w:val="20"/>
              </w:rPr>
              <w:t xml:space="preserve">: </w:t>
            </w:r>
            <w:r w:rsidRPr="00153B87">
              <w:rPr>
                <w:rFonts w:ascii="Calibri" w:hAnsi="Calibri" w:cs="Calibri"/>
                <w:color w:val="000000"/>
                <w:szCs w:val="20"/>
              </w:rPr>
              <w:t>DFSSQLDEV\DEV</w:t>
            </w:r>
            <w:r w:rsidRPr="00153B87">
              <w:rPr>
                <w:rFonts w:ascii="Calibri" w:hAnsi="Calibri" w:cs="Calibri"/>
                <w:color w:val="000000"/>
                <w:szCs w:val="20"/>
              </w:rPr>
              <w:br/>
            </w:r>
            <w:r w:rsidRPr="00153B87">
              <w:rPr>
                <w:rFonts w:ascii="Calibri" w:hAnsi="Calibri" w:cs="Calibri"/>
                <w:color w:val="000000"/>
                <w:szCs w:val="20"/>
              </w:rPr>
              <w:br/>
            </w:r>
            <w:r w:rsidRPr="00153B87">
              <w:rPr>
                <w:rFonts w:ascii="Calibri" w:hAnsi="Calibri" w:cs="Calibri"/>
                <w:b/>
                <w:bCs/>
                <w:color w:val="000000"/>
                <w:szCs w:val="20"/>
              </w:rPr>
              <w:t>Test:</w:t>
            </w:r>
            <w:r w:rsidRPr="00153B87">
              <w:rPr>
                <w:rFonts w:ascii="Calibri" w:hAnsi="Calibri" w:cs="Calibri"/>
                <w:color w:val="000000"/>
                <w:szCs w:val="20"/>
              </w:rPr>
              <w:t xml:space="preserve"> DFSSQLTEST\TST</w:t>
            </w:r>
            <w:r w:rsidRPr="00153B87">
              <w:rPr>
                <w:rFonts w:ascii="Calibri" w:hAnsi="Calibri" w:cs="Calibri"/>
                <w:color w:val="000000"/>
                <w:szCs w:val="20"/>
              </w:rPr>
              <w:br/>
            </w:r>
            <w:r w:rsidRPr="00153B87">
              <w:rPr>
                <w:rFonts w:ascii="Calibri" w:hAnsi="Calibri" w:cs="Calibri"/>
                <w:color w:val="000000"/>
                <w:szCs w:val="20"/>
              </w:rPr>
              <w:br/>
            </w:r>
            <w:r w:rsidRPr="00153B87">
              <w:rPr>
                <w:rFonts w:ascii="Calibri" w:hAnsi="Calibri" w:cs="Calibri"/>
                <w:b/>
                <w:bCs/>
                <w:color w:val="000000"/>
                <w:szCs w:val="20"/>
              </w:rPr>
              <w:t>Stage:</w:t>
            </w:r>
            <w:r w:rsidRPr="00153B87">
              <w:rPr>
                <w:rFonts w:ascii="Calibri" w:hAnsi="Calibri" w:cs="Calibri"/>
                <w:color w:val="000000"/>
                <w:szCs w:val="20"/>
              </w:rPr>
              <w:t xml:space="preserve"> DFSSQLUAT\UAT</w:t>
            </w:r>
            <w:r w:rsidRPr="00153B87">
              <w:rPr>
                <w:rFonts w:ascii="Calibri" w:hAnsi="Calibri" w:cs="Calibri"/>
                <w:color w:val="000000"/>
                <w:szCs w:val="20"/>
              </w:rPr>
              <w:br/>
            </w:r>
            <w:r w:rsidRPr="00153B87">
              <w:rPr>
                <w:rFonts w:ascii="Calibri" w:hAnsi="Calibri" w:cs="Calibri"/>
                <w:color w:val="000000"/>
                <w:szCs w:val="20"/>
              </w:rPr>
              <w:br/>
            </w:r>
            <w:r w:rsidRPr="00153B87">
              <w:rPr>
                <w:rFonts w:ascii="Calibri" w:hAnsi="Calibri" w:cs="Calibri"/>
                <w:b/>
                <w:bCs/>
                <w:color w:val="000000"/>
                <w:szCs w:val="20"/>
              </w:rPr>
              <w:t>Prod:</w:t>
            </w:r>
            <w:r w:rsidRPr="00153B87">
              <w:rPr>
                <w:rFonts w:ascii="Calibri" w:hAnsi="Calibri" w:cs="Calibri"/>
                <w:color w:val="000000"/>
                <w:szCs w:val="20"/>
              </w:rPr>
              <w:t xml:space="preserve"> DFSSQLPRD1\PRD1, DFSSQLPRD2\PRD2 and DFSSQLDIS\DIS</w:t>
            </w:r>
            <w:r w:rsidRPr="00153B87">
              <w:rPr>
                <w:rFonts w:ascii="Calibri" w:hAnsi="Calibri" w:cs="Calibri"/>
                <w:color w:val="000000"/>
                <w:szCs w:val="20"/>
              </w:rPr>
              <w:br/>
            </w:r>
          </w:p>
        </w:tc>
        <w:tc>
          <w:tcPr>
            <w:tcW w:w="1260" w:type="dxa"/>
            <w:tcBorders>
              <w:top w:val="nil"/>
              <w:left w:val="nil"/>
              <w:bottom w:val="single" w:sz="4" w:space="0" w:color="auto"/>
              <w:right w:val="single" w:sz="4" w:space="0" w:color="auto"/>
            </w:tcBorders>
            <w:shd w:val="clear" w:color="000000" w:fill="DAEEF3"/>
            <w:hideMark/>
          </w:tcPr>
          <w:p w:rsidR="00454263" w:rsidRPr="00153B87" w:rsidRDefault="00454263" w:rsidP="001C5B17">
            <w:pPr>
              <w:spacing w:line="240" w:lineRule="auto"/>
              <w:rPr>
                <w:rFonts w:ascii="Calibri" w:hAnsi="Calibri" w:cs="Calibri"/>
                <w:color w:val="000000"/>
                <w:szCs w:val="20"/>
              </w:rPr>
            </w:pPr>
            <w:r w:rsidRPr="00153B87">
              <w:rPr>
                <w:rFonts w:ascii="Calibri" w:hAnsi="Calibri" w:cs="Calibri"/>
                <w:color w:val="000000"/>
                <w:szCs w:val="20"/>
              </w:rPr>
              <w:lastRenderedPageBreak/>
              <w:t>Deployments</w:t>
            </w:r>
          </w:p>
        </w:tc>
        <w:tc>
          <w:tcPr>
            <w:tcW w:w="3280" w:type="dxa"/>
            <w:tcBorders>
              <w:top w:val="nil"/>
              <w:left w:val="nil"/>
              <w:bottom w:val="single" w:sz="4" w:space="0" w:color="auto"/>
              <w:right w:val="single" w:sz="4" w:space="0" w:color="auto"/>
            </w:tcBorders>
            <w:shd w:val="clear" w:color="000000" w:fill="DAEEF3"/>
            <w:hideMark/>
          </w:tcPr>
          <w:p w:rsidR="00454263" w:rsidRPr="00153B87" w:rsidRDefault="00454263" w:rsidP="001C5B17">
            <w:pPr>
              <w:spacing w:line="240" w:lineRule="auto"/>
              <w:rPr>
                <w:rFonts w:ascii="Calibri" w:hAnsi="Calibri" w:cs="Calibri"/>
                <w:color w:val="000000"/>
                <w:szCs w:val="20"/>
              </w:rPr>
            </w:pPr>
            <w:r w:rsidRPr="00153B87">
              <w:rPr>
                <w:rFonts w:ascii="Calibri" w:hAnsi="Calibri" w:cs="Calibri"/>
                <w:color w:val="000000"/>
                <w:szCs w:val="20"/>
              </w:rPr>
              <w:t xml:space="preserve">Developers have full rights to modify schema and insert data at will </w:t>
            </w:r>
          </w:p>
        </w:tc>
        <w:tc>
          <w:tcPr>
            <w:tcW w:w="3560" w:type="dxa"/>
            <w:tcBorders>
              <w:top w:val="nil"/>
              <w:left w:val="nil"/>
              <w:bottom w:val="single" w:sz="4" w:space="0" w:color="auto"/>
              <w:right w:val="single" w:sz="4" w:space="0" w:color="auto"/>
            </w:tcBorders>
            <w:shd w:val="clear" w:color="000000" w:fill="DAEEF3"/>
            <w:hideMark/>
          </w:tcPr>
          <w:p w:rsidR="00454263" w:rsidRPr="00153B87" w:rsidRDefault="00454263" w:rsidP="001C5B17">
            <w:pPr>
              <w:spacing w:line="240" w:lineRule="auto"/>
              <w:rPr>
                <w:rFonts w:ascii="Calibri" w:hAnsi="Calibri" w:cs="Calibri"/>
                <w:color w:val="000000"/>
                <w:szCs w:val="20"/>
              </w:rPr>
            </w:pPr>
            <w:r w:rsidRPr="00153B87">
              <w:rPr>
                <w:rFonts w:ascii="Calibri" w:hAnsi="Calibri" w:cs="Calibri"/>
                <w:color w:val="000000"/>
                <w:szCs w:val="20"/>
              </w:rPr>
              <w:t xml:space="preserve">(a) Developers have full rights to insert data at will </w:t>
            </w:r>
            <w:r w:rsidRPr="00153B87">
              <w:rPr>
                <w:rFonts w:ascii="Calibri" w:hAnsi="Calibri" w:cs="Calibri"/>
                <w:color w:val="000000"/>
                <w:szCs w:val="20"/>
              </w:rPr>
              <w:br/>
            </w:r>
            <w:r w:rsidRPr="00153B87">
              <w:rPr>
                <w:rFonts w:ascii="Calibri" w:hAnsi="Calibri" w:cs="Calibri"/>
                <w:color w:val="000000"/>
                <w:szCs w:val="20"/>
              </w:rPr>
              <w:br/>
              <w:t>(b) schema changes should be scripted</w:t>
            </w:r>
          </w:p>
        </w:tc>
        <w:tc>
          <w:tcPr>
            <w:tcW w:w="3520" w:type="dxa"/>
            <w:tcBorders>
              <w:top w:val="nil"/>
              <w:left w:val="nil"/>
              <w:bottom w:val="single" w:sz="4" w:space="0" w:color="auto"/>
              <w:right w:val="single" w:sz="4" w:space="0" w:color="auto"/>
            </w:tcBorders>
            <w:shd w:val="clear" w:color="000000" w:fill="DAEEF3"/>
            <w:hideMark/>
          </w:tcPr>
          <w:p w:rsidR="00454263" w:rsidRPr="00153B87" w:rsidRDefault="00454263" w:rsidP="001C5B17">
            <w:pPr>
              <w:spacing w:line="240" w:lineRule="auto"/>
              <w:rPr>
                <w:rFonts w:ascii="Calibri" w:hAnsi="Calibri" w:cs="Calibri"/>
                <w:color w:val="000000"/>
                <w:szCs w:val="20"/>
              </w:rPr>
            </w:pPr>
            <w:r w:rsidRPr="00153B87">
              <w:rPr>
                <w:rFonts w:ascii="Calibri" w:hAnsi="Calibri" w:cs="Calibri"/>
                <w:color w:val="000000"/>
                <w:szCs w:val="20"/>
              </w:rPr>
              <w:t xml:space="preserve">(a) Developers must request bulk data changes made directly to the application data - changes must be scripted and reversible and are performed by the Database </w:t>
            </w:r>
            <w:proofErr w:type="gramStart"/>
            <w:r w:rsidRPr="00153B87">
              <w:rPr>
                <w:rFonts w:ascii="Calibri" w:hAnsi="Calibri" w:cs="Calibri"/>
                <w:color w:val="000000"/>
                <w:szCs w:val="20"/>
              </w:rPr>
              <w:t>Admins</w:t>
            </w:r>
            <w:proofErr w:type="gramEnd"/>
            <w:r w:rsidRPr="00153B87">
              <w:rPr>
                <w:rFonts w:ascii="Calibri" w:hAnsi="Calibri" w:cs="Calibri"/>
                <w:color w:val="000000"/>
                <w:szCs w:val="20"/>
              </w:rPr>
              <w:br/>
            </w:r>
            <w:r w:rsidRPr="00153B87">
              <w:rPr>
                <w:rFonts w:ascii="Calibri" w:hAnsi="Calibri" w:cs="Calibri"/>
                <w:color w:val="000000"/>
                <w:szCs w:val="20"/>
              </w:rPr>
              <w:br/>
              <w:t xml:space="preserve">(b) Developer must request schema changes - changes must be scripted and reversible and are performed by the Database Admins.  </w:t>
            </w:r>
            <w:r w:rsidRPr="00153B87">
              <w:rPr>
                <w:rFonts w:ascii="Calibri" w:hAnsi="Calibri" w:cs="Calibri"/>
                <w:color w:val="000000"/>
                <w:szCs w:val="20"/>
              </w:rPr>
              <w:br/>
            </w:r>
            <w:r w:rsidRPr="00153B87">
              <w:rPr>
                <w:rFonts w:ascii="Calibri" w:hAnsi="Calibri" w:cs="Calibri"/>
                <w:color w:val="000000"/>
                <w:szCs w:val="20"/>
              </w:rPr>
              <w:br/>
              <w:t xml:space="preserve">(c) Promotions of database objects, between TEST and STAGING/UAT, are performed by the DBAs on the Oracle and MS SQL environments </w:t>
            </w:r>
          </w:p>
        </w:tc>
        <w:tc>
          <w:tcPr>
            <w:tcW w:w="3480" w:type="dxa"/>
            <w:tcBorders>
              <w:top w:val="nil"/>
              <w:left w:val="nil"/>
              <w:bottom w:val="single" w:sz="4" w:space="0" w:color="auto"/>
              <w:right w:val="single" w:sz="4" w:space="0" w:color="auto"/>
            </w:tcBorders>
            <w:shd w:val="clear" w:color="000000" w:fill="DAEEF3"/>
            <w:hideMark/>
          </w:tcPr>
          <w:p w:rsidR="00454263" w:rsidRPr="00153B87" w:rsidRDefault="00454263" w:rsidP="001C5B17">
            <w:pPr>
              <w:spacing w:line="240" w:lineRule="auto"/>
              <w:rPr>
                <w:rFonts w:ascii="Calibri" w:hAnsi="Calibri" w:cs="Calibri"/>
                <w:color w:val="000000"/>
                <w:szCs w:val="20"/>
              </w:rPr>
            </w:pPr>
            <w:r w:rsidRPr="00153B87">
              <w:rPr>
                <w:rFonts w:ascii="Calibri" w:hAnsi="Calibri" w:cs="Calibri"/>
                <w:color w:val="000000"/>
                <w:szCs w:val="20"/>
              </w:rPr>
              <w:t>(a) Schema changes must be scripted and reversible, must pass through Change Management, and will be promoted by the database server administrators</w:t>
            </w:r>
            <w:r w:rsidRPr="00153B87">
              <w:rPr>
                <w:rFonts w:ascii="Calibri" w:hAnsi="Calibri" w:cs="Calibri"/>
                <w:color w:val="000000"/>
                <w:szCs w:val="20"/>
              </w:rPr>
              <w:br/>
            </w:r>
            <w:r w:rsidRPr="00153B87">
              <w:rPr>
                <w:rFonts w:ascii="Calibri" w:hAnsi="Calibri" w:cs="Calibri"/>
                <w:color w:val="000000"/>
                <w:szCs w:val="20"/>
              </w:rPr>
              <w:br/>
              <w:t>(b) Bulk data changes made directly to the application data must be scripted and reversible, and must pass through change management, and will be performed by the Database Administrators</w:t>
            </w:r>
          </w:p>
        </w:tc>
      </w:tr>
      <w:tr w:rsidR="00454263" w:rsidRPr="00153B87" w:rsidTr="001C5B17">
        <w:trPr>
          <w:trHeight w:val="1785"/>
        </w:trPr>
        <w:tc>
          <w:tcPr>
            <w:tcW w:w="2460" w:type="dxa"/>
            <w:vMerge/>
            <w:tcBorders>
              <w:top w:val="nil"/>
              <w:left w:val="single" w:sz="4" w:space="0" w:color="auto"/>
              <w:bottom w:val="nil"/>
              <w:right w:val="single" w:sz="4" w:space="0" w:color="auto"/>
            </w:tcBorders>
            <w:vAlign w:val="center"/>
            <w:hideMark/>
          </w:tcPr>
          <w:p w:rsidR="00454263" w:rsidRPr="00153B87" w:rsidRDefault="00454263" w:rsidP="001C5B17">
            <w:pPr>
              <w:spacing w:line="240" w:lineRule="auto"/>
              <w:rPr>
                <w:rFonts w:ascii="Calibri" w:hAnsi="Calibri" w:cs="Calibri"/>
                <w:b/>
                <w:bCs/>
                <w:color w:val="000000"/>
                <w:szCs w:val="20"/>
              </w:rPr>
            </w:pPr>
          </w:p>
        </w:tc>
        <w:tc>
          <w:tcPr>
            <w:tcW w:w="1260" w:type="dxa"/>
            <w:tcBorders>
              <w:top w:val="nil"/>
              <w:left w:val="nil"/>
              <w:bottom w:val="single" w:sz="4" w:space="0" w:color="auto"/>
              <w:right w:val="single" w:sz="4" w:space="0" w:color="auto"/>
            </w:tcBorders>
            <w:shd w:val="clear" w:color="000000" w:fill="DAEEF3"/>
            <w:hideMark/>
          </w:tcPr>
          <w:p w:rsidR="00454263" w:rsidRPr="00153B87" w:rsidRDefault="00454263" w:rsidP="001C5B17">
            <w:pPr>
              <w:spacing w:line="240" w:lineRule="auto"/>
              <w:rPr>
                <w:rFonts w:ascii="Calibri" w:hAnsi="Calibri" w:cs="Calibri"/>
                <w:color w:val="000000"/>
                <w:szCs w:val="20"/>
              </w:rPr>
            </w:pPr>
            <w:r w:rsidRPr="00153B87">
              <w:rPr>
                <w:rFonts w:ascii="Calibri" w:hAnsi="Calibri" w:cs="Calibri"/>
                <w:color w:val="000000"/>
                <w:szCs w:val="20"/>
              </w:rPr>
              <w:t>Rollbacks</w:t>
            </w:r>
          </w:p>
        </w:tc>
        <w:tc>
          <w:tcPr>
            <w:tcW w:w="3280" w:type="dxa"/>
            <w:tcBorders>
              <w:top w:val="nil"/>
              <w:left w:val="nil"/>
              <w:bottom w:val="single" w:sz="4" w:space="0" w:color="auto"/>
              <w:right w:val="single" w:sz="4" w:space="0" w:color="auto"/>
            </w:tcBorders>
            <w:shd w:val="clear" w:color="000000" w:fill="DAEEF3"/>
            <w:hideMark/>
          </w:tcPr>
          <w:p w:rsidR="00454263" w:rsidRPr="00153B87" w:rsidRDefault="00454263" w:rsidP="001C5B17">
            <w:pPr>
              <w:spacing w:line="240" w:lineRule="auto"/>
              <w:rPr>
                <w:rFonts w:ascii="Calibri" w:hAnsi="Calibri" w:cs="Calibri"/>
                <w:color w:val="000000"/>
                <w:szCs w:val="20"/>
              </w:rPr>
            </w:pPr>
            <w:r w:rsidRPr="00153B87">
              <w:rPr>
                <w:rFonts w:ascii="Calibri" w:hAnsi="Calibri" w:cs="Calibri"/>
                <w:color w:val="000000"/>
                <w:szCs w:val="20"/>
              </w:rPr>
              <w:t>A Rollback script or procedure is required for all database and application code changes</w:t>
            </w:r>
          </w:p>
        </w:tc>
        <w:tc>
          <w:tcPr>
            <w:tcW w:w="3560" w:type="dxa"/>
            <w:tcBorders>
              <w:top w:val="nil"/>
              <w:left w:val="nil"/>
              <w:bottom w:val="single" w:sz="4" w:space="0" w:color="auto"/>
              <w:right w:val="single" w:sz="4" w:space="0" w:color="auto"/>
            </w:tcBorders>
            <w:shd w:val="clear" w:color="000000" w:fill="DAEEF3"/>
            <w:hideMark/>
          </w:tcPr>
          <w:p w:rsidR="00454263" w:rsidRPr="00153B87" w:rsidRDefault="00454263" w:rsidP="001C5B17">
            <w:pPr>
              <w:spacing w:line="240" w:lineRule="auto"/>
              <w:rPr>
                <w:rFonts w:ascii="Calibri" w:hAnsi="Calibri" w:cs="Calibri"/>
                <w:color w:val="000000"/>
                <w:szCs w:val="20"/>
              </w:rPr>
            </w:pPr>
            <w:r w:rsidRPr="00153B87">
              <w:rPr>
                <w:rFonts w:ascii="Calibri" w:hAnsi="Calibri" w:cs="Calibri"/>
                <w:color w:val="000000"/>
                <w:szCs w:val="20"/>
              </w:rPr>
              <w:t>A Rollback script or procedure is required for all database and application code changes.</w:t>
            </w:r>
          </w:p>
        </w:tc>
        <w:tc>
          <w:tcPr>
            <w:tcW w:w="3520" w:type="dxa"/>
            <w:tcBorders>
              <w:top w:val="nil"/>
              <w:left w:val="nil"/>
              <w:bottom w:val="single" w:sz="4" w:space="0" w:color="auto"/>
              <w:right w:val="single" w:sz="4" w:space="0" w:color="auto"/>
            </w:tcBorders>
            <w:shd w:val="clear" w:color="000000" w:fill="DAEEF3"/>
            <w:hideMark/>
          </w:tcPr>
          <w:p w:rsidR="00454263" w:rsidRPr="00153B87" w:rsidRDefault="00454263" w:rsidP="001C5B17">
            <w:pPr>
              <w:spacing w:line="240" w:lineRule="auto"/>
              <w:rPr>
                <w:rFonts w:ascii="Calibri" w:hAnsi="Calibri" w:cs="Calibri"/>
                <w:color w:val="000000"/>
                <w:szCs w:val="20"/>
              </w:rPr>
            </w:pPr>
            <w:r w:rsidRPr="00153B87">
              <w:rPr>
                <w:rFonts w:ascii="Calibri" w:hAnsi="Calibri" w:cs="Calibri"/>
                <w:color w:val="000000"/>
                <w:szCs w:val="20"/>
              </w:rPr>
              <w:t xml:space="preserve">(a) A Rollback script or procedure is required for all database and application code changes </w:t>
            </w:r>
            <w:r w:rsidRPr="00153B87">
              <w:rPr>
                <w:rFonts w:ascii="Calibri" w:hAnsi="Calibri" w:cs="Calibri"/>
                <w:color w:val="000000"/>
                <w:szCs w:val="20"/>
              </w:rPr>
              <w:br/>
            </w:r>
            <w:r w:rsidRPr="00153B87">
              <w:rPr>
                <w:rFonts w:ascii="Calibri" w:hAnsi="Calibri" w:cs="Calibri"/>
                <w:color w:val="000000"/>
                <w:szCs w:val="20"/>
              </w:rPr>
              <w:br/>
              <w:t xml:space="preserve">(b) The scripts are published to the appropriate </w:t>
            </w:r>
            <w:r w:rsidRPr="00153B87">
              <w:rPr>
                <w:rFonts w:ascii="Calibri" w:hAnsi="Calibri" w:cs="Calibri"/>
                <w:color w:val="FF0000"/>
                <w:szCs w:val="20"/>
              </w:rPr>
              <w:t xml:space="preserve">SharePoint Site URL? </w:t>
            </w:r>
            <w:r w:rsidRPr="00153B87">
              <w:rPr>
                <w:rFonts w:ascii="Calibri" w:hAnsi="Calibri" w:cs="Calibri"/>
                <w:color w:val="000000"/>
                <w:szCs w:val="20"/>
              </w:rPr>
              <w:t xml:space="preserve"> for the database and web server admins</w:t>
            </w:r>
          </w:p>
        </w:tc>
        <w:tc>
          <w:tcPr>
            <w:tcW w:w="3480" w:type="dxa"/>
            <w:tcBorders>
              <w:top w:val="nil"/>
              <w:left w:val="nil"/>
              <w:bottom w:val="single" w:sz="4" w:space="0" w:color="auto"/>
              <w:right w:val="single" w:sz="4" w:space="0" w:color="auto"/>
            </w:tcBorders>
            <w:shd w:val="clear" w:color="000000" w:fill="DAEEF3"/>
            <w:hideMark/>
          </w:tcPr>
          <w:p w:rsidR="00454263" w:rsidRPr="00153B87" w:rsidRDefault="00454263" w:rsidP="001C5B17">
            <w:pPr>
              <w:spacing w:line="240" w:lineRule="auto"/>
              <w:rPr>
                <w:rFonts w:ascii="Calibri" w:hAnsi="Calibri" w:cs="Calibri"/>
                <w:color w:val="000000"/>
                <w:szCs w:val="20"/>
              </w:rPr>
            </w:pPr>
            <w:r w:rsidRPr="00153B87">
              <w:rPr>
                <w:rFonts w:ascii="Calibri" w:hAnsi="Calibri" w:cs="Calibri"/>
                <w:color w:val="000000"/>
                <w:szCs w:val="20"/>
              </w:rPr>
              <w:t xml:space="preserve">(a) A Rollback script or procedure is required for all database and application code changes </w:t>
            </w:r>
            <w:r w:rsidRPr="00153B87">
              <w:rPr>
                <w:rFonts w:ascii="Calibri" w:hAnsi="Calibri" w:cs="Calibri"/>
                <w:color w:val="000000"/>
                <w:szCs w:val="20"/>
              </w:rPr>
              <w:br/>
            </w:r>
            <w:r w:rsidRPr="00153B87">
              <w:rPr>
                <w:rFonts w:ascii="Calibri" w:hAnsi="Calibri" w:cs="Calibri"/>
                <w:color w:val="000000"/>
                <w:szCs w:val="20"/>
              </w:rPr>
              <w:br/>
              <w:t xml:space="preserve">(b) The scripts are published to the appropriate </w:t>
            </w:r>
            <w:r w:rsidRPr="00153B87">
              <w:rPr>
                <w:rFonts w:ascii="Calibri" w:hAnsi="Calibri" w:cs="Calibri"/>
                <w:color w:val="FF0000"/>
                <w:szCs w:val="20"/>
              </w:rPr>
              <w:t>SharePoint Site URL?</w:t>
            </w:r>
            <w:r w:rsidRPr="00153B87">
              <w:rPr>
                <w:rFonts w:ascii="Calibri" w:hAnsi="Calibri" w:cs="Calibri"/>
                <w:color w:val="000000"/>
                <w:szCs w:val="20"/>
              </w:rPr>
              <w:t xml:space="preserve"> for the databases</w:t>
            </w:r>
          </w:p>
        </w:tc>
      </w:tr>
      <w:tr w:rsidR="00454263" w:rsidRPr="00153B87" w:rsidTr="001C5B17">
        <w:trPr>
          <w:trHeight w:val="3825"/>
        </w:trPr>
        <w:tc>
          <w:tcPr>
            <w:tcW w:w="2460" w:type="dxa"/>
            <w:vMerge/>
            <w:tcBorders>
              <w:top w:val="nil"/>
              <w:left w:val="single" w:sz="4" w:space="0" w:color="auto"/>
              <w:bottom w:val="nil"/>
              <w:right w:val="single" w:sz="4" w:space="0" w:color="auto"/>
            </w:tcBorders>
            <w:vAlign w:val="center"/>
            <w:hideMark/>
          </w:tcPr>
          <w:p w:rsidR="00454263" w:rsidRPr="00153B87" w:rsidRDefault="00454263" w:rsidP="001C5B17">
            <w:pPr>
              <w:spacing w:line="240" w:lineRule="auto"/>
              <w:rPr>
                <w:rFonts w:ascii="Calibri" w:hAnsi="Calibri" w:cs="Calibri"/>
                <w:b/>
                <w:bCs/>
                <w:color w:val="000000"/>
                <w:szCs w:val="20"/>
              </w:rPr>
            </w:pPr>
          </w:p>
        </w:tc>
        <w:tc>
          <w:tcPr>
            <w:tcW w:w="1260" w:type="dxa"/>
            <w:tcBorders>
              <w:top w:val="nil"/>
              <w:left w:val="nil"/>
              <w:bottom w:val="single" w:sz="4" w:space="0" w:color="auto"/>
              <w:right w:val="single" w:sz="4" w:space="0" w:color="auto"/>
            </w:tcBorders>
            <w:shd w:val="clear" w:color="000000" w:fill="DAEEF3"/>
            <w:hideMark/>
          </w:tcPr>
          <w:p w:rsidR="00454263" w:rsidRPr="00153B87" w:rsidRDefault="00454263" w:rsidP="001C5B17">
            <w:pPr>
              <w:spacing w:line="240" w:lineRule="auto"/>
              <w:rPr>
                <w:rFonts w:ascii="Calibri" w:hAnsi="Calibri" w:cs="Calibri"/>
                <w:color w:val="000000"/>
                <w:szCs w:val="20"/>
              </w:rPr>
            </w:pPr>
            <w:r w:rsidRPr="00153B87">
              <w:rPr>
                <w:rFonts w:ascii="Calibri" w:hAnsi="Calibri" w:cs="Calibri"/>
                <w:color w:val="000000"/>
                <w:szCs w:val="20"/>
              </w:rPr>
              <w:t>Logs</w:t>
            </w:r>
          </w:p>
        </w:tc>
        <w:tc>
          <w:tcPr>
            <w:tcW w:w="3280" w:type="dxa"/>
            <w:tcBorders>
              <w:top w:val="nil"/>
              <w:left w:val="nil"/>
              <w:bottom w:val="single" w:sz="4" w:space="0" w:color="auto"/>
              <w:right w:val="single" w:sz="4" w:space="0" w:color="auto"/>
            </w:tcBorders>
            <w:shd w:val="clear" w:color="000000" w:fill="DAEEF3"/>
            <w:hideMark/>
          </w:tcPr>
          <w:p w:rsidR="00454263" w:rsidRPr="00153B87" w:rsidRDefault="00454263" w:rsidP="001C5B17">
            <w:pPr>
              <w:spacing w:line="240" w:lineRule="auto"/>
              <w:rPr>
                <w:rFonts w:ascii="Calibri" w:hAnsi="Calibri" w:cs="Calibri"/>
                <w:color w:val="000000"/>
                <w:szCs w:val="20"/>
              </w:rPr>
            </w:pPr>
            <w:r w:rsidRPr="00153B87">
              <w:rPr>
                <w:rFonts w:ascii="Calibri" w:hAnsi="Calibri" w:cs="Calibri"/>
                <w:color w:val="000000"/>
                <w:szCs w:val="20"/>
              </w:rPr>
              <w:t>There are two logs required for the migration of code and changes at the time of staging and production.  One is the RUN_ALL (execution), the other is the rollback log</w:t>
            </w:r>
          </w:p>
        </w:tc>
        <w:tc>
          <w:tcPr>
            <w:tcW w:w="3560" w:type="dxa"/>
            <w:tcBorders>
              <w:top w:val="nil"/>
              <w:left w:val="nil"/>
              <w:bottom w:val="single" w:sz="4" w:space="0" w:color="auto"/>
              <w:right w:val="single" w:sz="4" w:space="0" w:color="auto"/>
            </w:tcBorders>
            <w:shd w:val="clear" w:color="000000" w:fill="DAEEF3"/>
            <w:hideMark/>
          </w:tcPr>
          <w:p w:rsidR="00454263" w:rsidRPr="00153B87" w:rsidRDefault="00454263" w:rsidP="001C5B17">
            <w:pPr>
              <w:spacing w:line="240" w:lineRule="auto"/>
              <w:rPr>
                <w:rFonts w:ascii="Calibri" w:hAnsi="Calibri" w:cs="Calibri"/>
                <w:color w:val="000000"/>
                <w:szCs w:val="20"/>
              </w:rPr>
            </w:pPr>
            <w:r w:rsidRPr="00153B87">
              <w:rPr>
                <w:rFonts w:ascii="Calibri" w:hAnsi="Calibri" w:cs="Calibri"/>
                <w:color w:val="000000"/>
                <w:szCs w:val="20"/>
              </w:rPr>
              <w:t>There are two logs.  One is the RUN_ALL (execution)</w:t>
            </w:r>
            <w:proofErr w:type="gramStart"/>
            <w:r w:rsidRPr="00153B87">
              <w:rPr>
                <w:rFonts w:ascii="Calibri" w:hAnsi="Calibri" w:cs="Calibri"/>
                <w:color w:val="000000"/>
                <w:szCs w:val="20"/>
              </w:rPr>
              <w:t>,</w:t>
            </w:r>
            <w:proofErr w:type="gramEnd"/>
            <w:r w:rsidRPr="00153B87">
              <w:rPr>
                <w:rFonts w:ascii="Calibri" w:hAnsi="Calibri" w:cs="Calibri"/>
                <w:color w:val="000000"/>
                <w:szCs w:val="20"/>
              </w:rPr>
              <w:t xml:space="preserve"> the other is the rollback log.  The RUN_ALL is executed first, then the rollback is executed, then the RUN_ALL is executed again</w:t>
            </w:r>
          </w:p>
        </w:tc>
        <w:tc>
          <w:tcPr>
            <w:tcW w:w="3520" w:type="dxa"/>
            <w:tcBorders>
              <w:top w:val="nil"/>
              <w:left w:val="nil"/>
              <w:bottom w:val="single" w:sz="4" w:space="0" w:color="auto"/>
              <w:right w:val="single" w:sz="4" w:space="0" w:color="auto"/>
            </w:tcBorders>
            <w:shd w:val="clear" w:color="000000" w:fill="DAEEF3"/>
            <w:hideMark/>
          </w:tcPr>
          <w:p w:rsidR="00454263" w:rsidRPr="00153B87" w:rsidRDefault="00454263" w:rsidP="001C5B17">
            <w:pPr>
              <w:spacing w:line="240" w:lineRule="auto"/>
              <w:rPr>
                <w:rFonts w:ascii="Calibri" w:hAnsi="Calibri" w:cs="Calibri"/>
                <w:color w:val="000000"/>
                <w:szCs w:val="20"/>
              </w:rPr>
            </w:pPr>
            <w:r w:rsidRPr="00153B87">
              <w:rPr>
                <w:rFonts w:ascii="Calibri" w:hAnsi="Calibri" w:cs="Calibri"/>
                <w:color w:val="000000"/>
                <w:szCs w:val="20"/>
              </w:rPr>
              <w:t xml:space="preserve">(a) On the Oracle platform the DBA sends post implementation logs to the developer for verification </w:t>
            </w:r>
            <w:r w:rsidRPr="00153B87">
              <w:rPr>
                <w:rFonts w:ascii="Calibri" w:hAnsi="Calibri" w:cs="Calibri"/>
                <w:color w:val="000000"/>
                <w:szCs w:val="20"/>
              </w:rPr>
              <w:br/>
            </w:r>
            <w:r w:rsidRPr="00153B87">
              <w:rPr>
                <w:rFonts w:ascii="Calibri" w:hAnsi="Calibri" w:cs="Calibri"/>
                <w:color w:val="000000"/>
                <w:szCs w:val="20"/>
              </w:rPr>
              <w:br/>
              <w:t>(b) There are two staging logs.  One is the RUN_ALL (execution)</w:t>
            </w:r>
            <w:proofErr w:type="gramStart"/>
            <w:r w:rsidRPr="00153B87">
              <w:rPr>
                <w:rFonts w:ascii="Calibri" w:hAnsi="Calibri" w:cs="Calibri"/>
                <w:color w:val="000000"/>
                <w:szCs w:val="20"/>
              </w:rPr>
              <w:t>,</w:t>
            </w:r>
            <w:proofErr w:type="gramEnd"/>
            <w:r w:rsidRPr="00153B87">
              <w:rPr>
                <w:rFonts w:ascii="Calibri" w:hAnsi="Calibri" w:cs="Calibri"/>
                <w:color w:val="000000"/>
                <w:szCs w:val="20"/>
              </w:rPr>
              <w:t xml:space="preserve"> the other is the rollback log.  The RUN_ALL is executed first, then the rollback is executed, then the RUN_ALL is executed again</w:t>
            </w:r>
          </w:p>
        </w:tc>
        <w:tc>
          <w:tcPr>
            <w:tcW w:w="3480" w:type="dxa"/>
            <w:tcBorders>
              <w:top w:val="nil"/>
              <w:left w:val="nil"/>
              <w:bottom w:val="single" w:sz="4" w:space="0" w:color="auto"/>
              <w:right w:val="single" w:sz="4" w:space="0" w:color="auto"/>
            </w:tcBorders>
            <w:shd w:val="clear" w:color="000000" w:fill="DAEEF3"/>
            <w:hideMark/>
          </w:tcPr>
          <w:p w:rsidR="00454263" w:rsidRPr="00153B87" w:rsidRDefault="00454263" w:rsidP="001C5B17">
            <w:pPr>
              <w:spacing w:line="240" w:lineRule="auto"/>
              <w:rPr>
                <w:rFonts w:ascii="Calibri" w:hAnsi="Calibri" w:cs="Calibri"/>
                <w:color w:val="000000"/>
                <w:szCs w:val="20"/>
              </w:rPr>
            </w:pPr>
            <w:r w:rsidRPr="00153B87">
              <w:rPr>
                <w:rFonts w:ascii="Calibri" w:hAnsi="Calibri" w:cs="Calibri"/>
                <w:color w:val="000000"/>
                <w:szCs w:val="20"/>
              </w:rPr>
              <w:t xml:space="preserve">(a) On the Oracle platform the DBA sends post implementation logs to the developer for verification on both the staging and production platforms </w:t>
            </w:r>
            <w:r w:rsidRPr="00153B87">
              <w:rPr>
                <w:rFonts w:ascii="Calibri" w:hAnsi="Calibri" w:cs="Calibri"/>
                <w:color w:val="000000"/>
                <w:szCs w:val="20"/>
              </w:rPr>
              <w:br/>
            </w:r>
            <w:r w:rsidRPr="00153B87">
              <w:rPr>
                <w:rFonts w:ascii="Calibri" w:hAnsi="Calibri" w:cs="Calibri"/>
                <w:color w:val="000000"/>
                <w:szCs w:val="20"/>
              </w:rPr>
              <w:br/>
              <w:t>(b) There are two staging logs.  One is the RUN_ALL (execution)</w:t>
            </w:r>
            <w:proofErr w:type="gramStart"/>
            <w:r w:rsidRPr="00153B87">
              <w:rPr>
                <w:rFonts w:ascii="Calibri" w:hAnsi="Calibri" w:cs="Calibri"/>
                <w:color w:val="000000"/>
                <w:szCs w:val="20"/>
              </w:rPr>
              <w:t>,</w:t>
            </w:r>
            <w:proofErr w:type="gramEnd"/>
            <w:r w:rsidRPr="00153B87">
              <w:rPr>
                <w:rFonts w:ascii="Calibri" w:hAnsi="Calibri" w:cs="Calibri"/>
                <w:color w:val="000000"/>
                <w:szCs w:val="20"/>
              </w:rPr>
              <w:t xml:space="preserve"> the other is the rollback log.  The RUN_ALL is executed first, then the rollback is executed, then the RUN_ALL is executed again </w:t>
            </w:r>
            <w:r w:rsidRPr="00153B87">
              <w:rPr>
                <w:rFonts w:ascii="Calibri" w:hAnsi="Calibri" w:cs="Calibri"/>
                <w:color w:val="000000"/>
                <w:szCs w:val="20"/>
              </w:rPr>
              <w:br/>
            </w:r>
            <w:r w:rsidRPr="00153B87">
              <w:rPr>
                <w:rFonts w:ascii="Calibri" w:hAnsi="Calibri" w:cs="Calibri"/>
                <w:color w:val="000000"/>
                <w:szCs w:val="20"/>
              </w:rPr>
              <w:br/>
              <w:t>(c) On production, if all goes well, only the RUN_ALL is executed and that log is sent to the developer</w:t>
            </w:r>
          </w:p>
        </w:tc>
      </w:tr>
    </w:tbl>
    <w:p w:rsidR="00454263" w:rsidRDefault="00454263" w:rsidP="004464E8">
      <w:pPr>
        <w:pStyle w:val="Heading2"/>
      </w:pPr>
      <w:bookmarkStart w:id="51" w:name="_Toc338757760"/>
      <w:bookmarkStart w:id="52" w:name="_Toc338758717"/>
      <w:bookmarkStart w:id="53" w:name="_Toc344724396"/>
      <w:bookmarkEnd w:id="51"/>
      <w:r>
        <w:t xml:space="preserve">File </w:t>
      </w:r>
      <w:r w:rsidRPr="004B6ABD">
        <w:t>Services</w:t>
      </w:r>
      <w:r>
        <w:t xml:space="preserve">, </w:t>
      </w:r>
      <w:r w:rsidRPr="004464E8">
        <w:t>Reporting</w:t>
      </w:r>
      <w:r>
        <w:t xml:space="preserve"> Services, Job Control Services</w:t>
      </w:r>
      <w:bookmarkEnd w:id="52"/>
      <w:bookmarkEnd w:id="53"/>
    </w:p>
    <w:tbl>
      <w:tblPr>
        <w:tblW w:w="17560" w:type="dxa"/>
        <w:tblInd w:w="93" w:type="dxa"/>
        <w:tblLook w:val="04A0" w:firstRow="1" w:lastRow="0" w:firstColumn="1" w:lastColumn="0" w:noHBand="0" w:noVBand="1"/>
      </w:tblPr>
      <w:tblGrid>
        <w:gridCol w:w="2460"/>
        <w:gridCol w:w="1260"/>
        <w:gridCol w:w="3280"/>
        <w:gridCol w:w="3560"/>
        <w:gridCol w:w="3520"/>
        <w:gridCol w:w="3480"/>
      </w:tblGrid>
      <w:tr w:rsidR="00454263" w:rsidRPr="0077028B" w:rsidTr="001C5B17">
        <w:trPr>
          <w:trHeight w:val="255"/>
        </w:trPr>
        <w:tc>
          <w:tcPr>
            <w:tcW w:w="2460" w:type="dxa"/>
            <w:tcBorders>
              <w:top w:val="single" w:sz="4" w:space="0" w:color="auto"/>
              <w:left w:val="single" w:sz="4" w:space="0" w:color="auto"/>
              <w:bottom w:val="single" w:sz="4" w:space="0" w:color="auto"/>
              <w:right w:val="single" w:sz="4" w:space="0" w:color="auto"/>
            </w:tcBorders>
            <w:shd w:val="clear" w:color="000000" w:fill="31869B"/>
            <w:hideMark/>
          </w:tcPr>
          <w:p w:rsidR="00454263" w:rsidRPr="0077028B" w:rsidRDefault="00454263" w:rsidP="001C5B17">
            <w:pPr>
              <w:spacing w:line="240" w:lineRule="auto"/>
              <w:rPr>
                <w:rFonts w:ascii="Calibri" w:hAnsi="Calibri" w:cs="Calibri"/>
                <w:b/>
                <w:bCs/>
                <w:color w:val="FFFFFF"/>
                <w:szCs w:val="20"/>
              </w:rPr>
            </w:pPr>
            <w:r w:rsidRPr="0077028B">
              <w:rPr>
                <w:rFonts w:ascii="Calibri" w:hAnsi="Calibri" w:cs="Calibri"/>
                <w:b/>
                <w:bCs/>
                <w:color w:val="FFFFFF"/>
                <w:szCs w:val="20"/>
              </w:rPr>
              <w:t>Resources and Services</w:t>
            </w:r>
          </w:p>
        </w:tc>
        <w:tc>
          <w:tcPr>
            <w:tcW w:w="1260" w:type="dxa"/>
            <w:tcBorders>
              <w:top w:val="single" w:sz="4" w:space="0" w:color="auto"/>
              <w:left w:val="nil"/>
              <w:bottom w:val="single" w:sz="4" w:space="0" w:color="auto"/>
              <w:right w:val="single" w:sz="4" w:space="0" w:color="auto"/>
            </w:tcBorders>
            <w:shd w:val="clear" w:color="000000" w:fill="31869B"/>
            <w:hideMark/>
          </w:tcPr>
          <w:p w:rsidR="00454263" w:rsidRPr="0077028B" w:rsidRDefault="00454263" w:rsidP="001C5B17">
            <w:pPr>
              <w:spacing w:line="240" w:lineRule="auto"/>
              <w:rPr>
                <w:rFonts w:ascii="Calibri" w:hAnsi="Calibri" w:cs="Calibri"/>
                <w:b/>
                <w:bCs/>
                <w:color w:val="FFFFFF"/>
                <w:szCs w:val="20"/>
              </w:rPr>
            </w:pPr>
            <w:r w:rsidRPr="0077028B">
              <w:rPr>
                <w:rFonts w:ascii="Calibri" w:hAnsi="Calibri" w:cs="Calibri"/>
                <w:b/>
                <w:bCs/>
                <w:color w:val="FFFFFF"/>
                <w:szCs w:val="20"/>
              </w:rPr>
              <w:t> </w:t>
            </w:r>
          </w:p>
        </w:tc>
        <w:tc>
          <w:tcPr>
            <w:tcW w:w="3280" w:type="dxa"/>
            <w:tcBorders>
              <w:top w:val="single" w:sz="4" w:space="0" w:color="auto"/>
              <w:left w:val="nil"/>
              <w:bottom w:val="single" w:sz="4" w:space="0" w:color="auto"/>
              <w:right w:val="single" w:sz="4" w:space="0" w:color="auto"/>
            </w:tcBorders>
            <w:shd w:val="clear" w:color="000000" w:fill="31869B"/>
            <w:hideMark/>
          </w:tcPr>
          <w:p w:rsidR="00454263" w:rsidRPr="0077028B" w:rsidRDefault="00454263" w:rsidP="001C5B17">
            <w:pPr>
              <w:spacing w:line="240" w:lineRule="auto"/>
              <w:rPr>
                <w:rFonts w:ascii="Calibri" w:hAnsi="Calibri" w:cs="Calibri"/>
                <w:b/>
                <w:bCs/>
                <w:color w:val="FFFFFF"/>
                <w:szCs w:val="20"/>
              </w:rPr>
            </w:pPr>
            <w:r w:rsidRPr="0077028B">
              <w:rPr>
                <w:rFonts w:ascii="Calibri" w:hAnsi="Calibri" w:cs="Calibri"/>
                <w:b/>
                <w:bCs/>
                <w:color w:val="FFFFFF"/>
                <w:szCs w:val="20"/>
              </w:rPr>
              <w:t xml:space="preserve">Shared </w:t>
            </w:r>
            <w:proofErr w:type="spellStart"/>
            <w:r w:rsidRPr="0077028B">
              <w:rPr>
                <w:rFonts w:ascii="Calibri" w:hAnsi="Calibri" w:cs="Calibri"/>
                <w:b/>
                <w:bCs/>
                <w:color w:val="FFFFFF"/>
                <w:szCs w:val="20"/>
              </w:rPr>
              <w:t>Dev</w:t>
            </w:r>
            <w:proofErr w:type="spellEnd"/>
          </w:p>
        </w:tc>
        <w:tc>
          <w:tcPr>
            <w:tcW w:w="3560" w:type="dxa"/>
            <w:tcBorders>
              <w:top w:val="single" w:sz="4" w:space="0" w:color="auto"/>
              <w:left w:val="nil"/>
              <w:bottom w:val="single" w:sz="4" w:space="0" w:color="auto"/>
              <w:right w:val="single" w:sz="4" w:space="0" w:color="auto"/>
            </w:tcBorders>
            <w:shd w:val="clear" w:color="000000" w:fill="31869B"/>
            <w:hideMark/>
          </w:tcPr>
          <w:p w:rsidR="00454263" w:rsidRPr="0077028B" w:rsidRDefault="00454263" w:rsidP="001C5B17">
            <w:pPr>
              <w:spacing w:line="240" w:lineRule="auto"/>
              <w:rPr>
                <w:rFonts w:ascii="Calibri" w:hAnsi="Calibri" w:cs="Calibri"/>
                <w:b/>
                <w:bCs/>
                <w:color w:val="FFFFFF"/>
                <w:szCs w:val="20"/>
              </w:rPr>
            </w:pPr>
            <w:r w:rsidRPr="0077028B">
              <w:rPr>
                <w:rFonts w:ascii="Calibri" w:hAnsi="Calibri" w:cs="Calibri"/>
                <w:b/>
                <w:bCs/>
                <w:color w:val="FFFFFF"/>
                <w:szCs w:val="20"/>
              </w:rPr>
              <w:t>Shared Test</w:t>
            </w:r>
          </w:p>
        </w:tc>
        <w:tc>
          <w:tcPr>
            <w:tcW w:w="3520" w:type="dxa"/>
            <w:tcBorders>
              <w:top w:val="single" w:sz="4" w:space="0" w:color="auto"/>
              <w:left w:val="nil"/>
              <w:bottom w:val="single" w:sz="4" w:space="0" w:color="auto"/>
              <w:right w:val="single" w:sz="4" w:space="0" w:color="auto"/>
            </w:tcBorders>
            <w:shd w:val="clear" w:color="000000" w:fill="31869B"/>
            <w:hideMark/>
          </w:tcPr>
          <w:p w:rsidR="00454263" w:rsidRPr="0077028B" w:rsidRDefault="00454263" w:rsidP="001C5B17">
            <w:pPr>
              <w:spacing w:line="240" w:lineRule="auto"/>
              <w:rPr>
                <w:rFonts w:ascii="Calibri" w:hAnsi="Calibri" w:cs="Calibri"/>
                <w:b/>
                <w:bCs/>
                <w:color w:val="FFFFFF"/>
                <w:szCs w:val="20"/>
              </w:rPr>
            </w:pPr>
            <w:r w:rsidRPr="0077028B">
              <w:rPr>
                <w:rFonts w:ascii="Calibri" w:hAnsi="Calibri" w:cs="Calibri"/>
                <w:b/>
                <w:bCs/>
                <w:color w:val="FFFFFF"/>
                <w:szCs w:val="20"/>
              </w:rPr>
              <w:t xml:space="preserve">Shared Stage </w:t>
            </w:r>
          </w:p>
        </w:tc>
        <w:tc>
          <w:tcPr>
            <w:tcW w:w="3480" w:type="dxa"/>
            <w:tcBorders>
              <w:top w:val="single" w:sz="4" w:space="0" w:color="auto"/>
              <w:left w:val="nil"/>
              <w:bottom w:val="single" w:sz="4" w:space="0" w:color="auto"/>
              <w:right w:val="single" w:sz="4" w:space="0" w:color="auto"/>
            </w:tcBorders>
            <w:shd w:val="clear" w:color="000000" w:fill="31869B"/>
            <w:hideMark/>
          </w:tcPr>
          <w:p w:rsidR="00454263" w:rsidRPr="0077028B" w:rsidRDefault="00454263" w:rsidP="001C5B17">
            <w:pPr>
              <w:spacing w:line="240" w:lineRule="auto"/>
              <w:rPr>
                <w:rFonts w:ascii="Calibri" w:hAnsi="Calibri" w:cs="Calibri"/>
                <w:b/>
                <w:bCs/>
                <w:color w:val="FFFFFF"/>
                <w:szCs w:val="20"/>
              </w:rPr>
            </w:pPr>
            <w:r w:rsidRPr="0077028B">
              <w:rPr>
                <w:rFonts w:ascii="Calibri" w:hAnsi="Calibri" w:cs="Calibri"/>
                <w:b/>
                <w:bCs/>
                <w:color w:val="FFFFFF"/>
                <w:szCs w:val="20"/>
              </w:rPr>
              <w:t>Shared Prod</w:t>
            </w:r>
          </w:p>
        </w:tc>
      </w:tr>
      <w:tr w:rsidR="00454263" w:rsidRPr="0077028B" w:rsidTr="001C5B17">
        <w:trPr>
          <w:trHeight w:val="1275"/>
        </w:trPr>
        <w:tc>
          <w:tcPr>
            <w:tcW w:w="2460" w:type="dxa"/>
            <w:tcBorders>
              <w:top w:val="nil"/>
              <w:left w:val="single" w:sz="4" w:space="0" w:color="auto"/>
              <w:bottom w:val="single" w:sz="4" w:space="0" w:color="auto"/>
              <w:right w:val="single" w:sz="4" w:space="0" w:color="auto"/>
            </w:tcBorders>
            <w:shd w:val="clear" w:color="auto" w:fill="auto"/>
            <w:hideMark/>
          </w:tcPr>
          <w:p w:rsidR="00454263" w:rsidRPr="0077028B" w:rsidRDefault="00454263" w:rsidP="001C5B17">
            <w:pPr>
              <w:spacing w:line="240" w:lineRule="auto"/>
              <w:rPr>
                <w:rFonts w:ascii="Calibri" w:hAnsi="Calibri" w:cs="Calibri"/>
                <w:b/>
                <w:bCs/>
                <w:color w:val="000000"/>
                <w:szCs w:val="20"/>
              </w:rPr>
            </w:pPr>
            <w:r w:rsidRPr="0077028B">
              <w:rPr>
                <w:rFonts w:ascii="Calibri" w:hAnsi="Calibri" w:cs="Calibri"/>
                <w:b/>
                <w:bCs/>
                <w:color w:val="000000"/>
                <w:szCs w:val="20"/>
              </w:rPr>
              <w:t>File Services</w:t>
            </w:r>
            <w:r w:rsidRPr="0077028B">
              <w:rPr>
                <w:rFonts w:ascii="Calibri" w:hAnsi="Calibri" w:cs="Calibri"/>
                <w:b/>
                <w:bCs/>
                <w:color w:val="000000"/>
                <w:szCs w:val="20"/>
              </w:rPr>
              <w:br/>
            </w:r>
            <w:r w:rsidRPr="0077028B">
              <w:rPr>
                <w:rFonts w:ascii="Calibri" w:hAnsi="Calibri" w:cs="Calibri"/>
                <w:color w:val="000000"/>
                <w:szCs w:val="20"/>
              </w:rPr>
              <w:t>(1) Windows 2008 R2 File Services Cluster</w:t>
            </w:r>
            <w:r w:rsidRPr="0077028B">
              <w:rPr>
                <w:rFonts w:ascii="Calibri" w:hAnsi="Calibri" w:cs="Calibri"/>
                <w:color w:val="000000"/>
                <w:szCs w:val="20"/>
              </w:rPr>
              <w:br/>
              <w:t xml:space="preserve">(2) </w:t>
            </w:r>
            <w:proofErr w:type="spellStart"/>
            <w:r w:rsidRPr="0077028B">
              <w:rPr>
                <w:rFonts w:ascii="Calibri" w:hAnsi="Calibri" w:cs="Calibri"/>
                <w:color w:val="000000"/>
                <w:szCs w:val="20"/>
              </w:rPr>
              <w:t>GlobalScape</w:t>
            </w:r>
            <w:proofErr w:type="spellEnd"/>
            <w:r w:rsidRPr="0077028B">
              <w:rPr>
                <w:rFonts w:ascii="Calibri" w:hAnsi="Calibri" w:cs="Calibri"/>
                <w:color w:val="000000"/>
                <w:szCs w:val="20"/>
              </w:rPr>
              <w:t xml:space="preserve"> EFT Server</w:t>
            </w:r>
          </w:p>
        </w:tc>
        <w:tc>
          <w:tcPr>
            <w:tcW w:w="1260" w:type="dxa"/>
            <w:tcBorders>
              <w:top w:val="nil"/>
              <w:left w:val="nil"/>
              <w:bottom w:val="single" w:sz="4" w:space="0" w:color="auto"/>
              <w:right w:val="single" w:sz="4" w:space="0" w:color="auto"/>
            </w:tcBorders>
            <w:shd w:val="clear" w:color="auto" w:fill="auto"/>
            <w:hideMark/>
          </w:tcPr>
          <w:p w:rsidR="00454263" w:rsidRPr="0077028B" w:rsidRDefault="00454263" w:rsidP="001C5B17">
            <w:pPr>
              <w:spacing w:after="240" w:line="240" w:lineRule="auto"/>
              <w:rPr>
                <w:rFonts w:ascii="Calibri" w:hAnsi="Calibri" w:cs="Calibri"/>
                <w:color w:val="000000"/>
                <w:szCs w:val="20"/>
              </w:rPr>
            </w:pPr>
          </w:p>
        </w:tc>
        <w:tc>
          <w:tcPr>
            <w:tcW w:w="13840"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454263" w:rsidRPr="0077028B" w:rsidRDefault="00454263" w:rsidP="001C5B17">
            <w:pPr>
              <w:spacing w:line="240" w:lineRule="auto"/>
              <w:rPr>
                <w:rFonts w:ascii="Calibri" w:hAnsi="Calibri" w:cs="Calibri"/>
                <w:color w:val="000000"/>
                <w:szCs w:val="20"/>
              </w:rPr>
            </w:pPr>
            <w:r w:rsidRPr="0077028B">
              <w:rPr>
                <w:rFonts w:ascii="Calibri" w:hAnsi="Calibri" w:cs="Calibri"/>
                <w:color w:val="000000"/>
                <w:szCs w:val="20"/>
              </w:rPr>
              <w:br/>
            </w:r>
            <w:proofErr w:type="spellStart"/>
            <w:r w:rsidRPr="0077028B">
              <w:rPr>
                <w:rFonts w:ascii="Calibri" w:hAnsi="Calibri" w:cs="Calibri"/>
                <w:color w:val="000000"/>
                <w:szCs w:val="20"/>
              </w:rPr>
              <w:t>Dev</w:t>
            </w:r>
            <w:proofErr w:type="spellEnd"/>
            <w:r w:rsidRPr="0077028B">
              <w:rPr>
                <w:rFonts w:ascii="Calibri" w:hAnsi="Calibri" w:cs="Calibri"/>
                <w:color w:val="000000"/>
                <w:szCs w:val="20"/>
              </w:rPr>
              <w:t xml:space="preserve"> instances can be architected on prod if needed.</w:t>
            </w:r>
          </w:p>
        </w:tc>
      </w:tr>
      <w:tr w:rsidR="00454263" w:rsidRPr="0077028B" w:rsidTr="001C5B17">
        <w:trPr>
          <w:trHeight w:val="1275"/>
        </w:trPr>
        <w:tc>
          <w:tcPr>
            <w:tcW w:w="2460" w:type="dxa"/>
            <w:tcBorders>
              <w:top w:val="nil"/>
              <w:left w:val="single" w:sz="4" w:space="0" w:color="auto"/>
              <w:bottom w:val="single" w:sz="4" w:space="0" w:color="auto"/>
              <w:right w:val="single" w:sz="4" w:space="0" w:color="auto"/>
            </w:tcBorders>
            <w:shd w:val="clear" w:color="auto" w:fill="auto"/>
            <w:hideMark/>
          </w:tcPr>
          <w:p w:rsidR="00454263" w:rsidRPr="0077028B" w:rsidRDefault="00454263" w:rsidP="001C5B17">
            <w:pPr>
              <w:spacing w:line="240" w:lineRule="auto"/>
              <w:rPr>
                <w:rFonts w:ascii="Calibri" w:hAnsi="Calibri" w:cs="Calibri"/>
                <w:b/>
                <w:bCs/>
                <w:color w:val="000000"/>
                <w:szCs w:val="20"/>
              </w:rPr>
            </w:pPr>
            <w:r w:rsidRPr="0077028B">
              <w:rPr>
                <w:rFonts w:ascii="Calibri" w:hAnsi="Calibri" w:cs="Calibri"/>
                <w:b/>
                <w:bCs/>
                <w:color w:val="000000"/>
                <w:szCs w:val="20"/>
              </w:rPr>
              <w:lastRenderedPageBreak/>
              <w:t>Reporting Services</w:t>
            </w:r>
            <w:r w:rsidRPr="0077028B">
              <w:rPr>
                <w:rFonts w:ascii="Calibri" w:hAnsi="Calibri" w:cs="Calibri"/>
                <w:b/>
                <w:bCs/>
                <w:color w:val="000000"/>
                <w:szCs w:val="20"/>
              </w:rPr>
              <w:br/>
            </w:r>
            <w:r w:rsidRPr="0077028B">
              <w:rPr>
                <w:rFonts w:ascii="Calibri" w:hAnsi="Calibri" w:cs="Calibri"/>
                <w:color w:val="000000"/>
                <w:szCs w:val="20"/>
              </w:rPr>
              <w:t>(1) Crystal Reports</w:t>
            </w:r>
            <w:r w:rsidRPr="0077028B">
              <w:rPr>
                <w:rFonts w:ascii="Calibri" w:hAnsi="Calibri" w:cs="Calibri"/>
                <w:color w:val="000000"/>
                <w:szCs w:val="20"/>
              </w:rPr>
              <w:br/>
              <w:t>(2) Microsoft SQL Reporting Services</w:t>
            </w:r>
          </w:p>
        </w:tc>
        <w:tc>
          <w:tcPr>
            <w:tcW w:w="1260" w:type="dxa"/>
            <w:tcBorders>
              <w:top w:val="nil"/>
              <w:left w:val="nil"/>
              <w:bottom w:val="single" w:sz="4" w:space="0" w:color="auto"/>
              <w:right w:val="single" w:sz="4" w:space="0" w:color="auto"/>
            </w:tcBorders>
            <w:shd w:val="clear" w:color="auto" w:fill="auto"/>
            <w:hideMark/>
          </w:tcPr>
          <w:p w:rsidR="00454263" w:rsidRPr="0077028B" w:rsidRDefault="00454263" w:rsidP="001C5B17">
            <w:pPr>
              <w:spacing w:line="240" w:lineRule="auto"/>
              <w:rPr>
                <w:rFonts w:ascii="Calibri" w:hAnsi="Calibri" w:cs="Calibri"/>
                <w:color w:val="000000"/>
                <w:szCs w:val="20"/>
              </w:rPr>
            </w:pPr>
          </w:p>
        </w:tc>
        <w:tc>
          <w:tcPr>
            <w:tcW w:w="13840" w:type="dxa"/>
            <w:gridSpan w:val="4"/>
            <w:vMerge/>
            <w:tcBorders>
              <w:top w:val="nil"/>
              <w:left w:val="nil"/>
              <w:bottom w:val="single" w:sz="4" w:space="0" w:color="auto"/>
              <w:right w:val="single" w:sz="4" w:space="0" w:color="auto"/>
            </w:tcBorders>
            <w:vAlign w:val="center"/>
            <w:hideMark/>
          </w:tcPr>
          <w:p w:rsidR="00454263" w:rsidRPr="0077028B" w:rsidRDefault="00454263" w:rsidP="001C5B17">
            <w:pPr>
              <w:spacing w:line="240" w:lineRule="auto"/>
              <w:rPr>
                <w:rFonts w:ascii="Calibri" w:hAnsi="Calibri" w:cs="Calibri"/>
                <w:color w:val="000000"/>
                <w:szCs w:val="20"/>
              </w:rPr>
            </w:pPr>
          </w:p>
        </w:tc>
      </w:tr>
      <w:tr w:rsidR="00454263" w:rsidRPr="0077028B" w:rsidTr="001C5B17">
        <w:trPr>
          <w:trHeight w:val="1020"/>
        </w:trPr>
        <w:tc>
          <w:tcPr>
            <w:tcW w:w="2460" w:type="dxa"/>
            <w:tcBorders>
              <w:top w:val="nil"/>
              <w:left w:val="single" w:sz="4" w:space="0" w:color="auto"/>
              <w:bottom w:val="single" w:sz="4" w:space="0" w:color="auto"/>
              <w:right w:val="single" w:sz="4" w:space="0" w:color="auto"/>
            </w:tcBorders>
            <w:shd w:val="clear" w:color="auto" w:fill="auto"/>
            <w:hideMark/>
          </w:tcPr>
          <w:p w:rsidR="00454263" w:rsidRPr="0077028B" w:rsidRDefault="00454263" w:rsidP="001C5B17">
            <w:pPr>
              <w:spacing w:after="240" w:line="240" w:lineRule="auto"/>
              <w:rPr>
                <w:rFonts w:ascii="Calibri" w:hAnsi="Calibri" w:cs="Calibri"/>
                <w:b/>
                <w:bCs/>
                <w:color w:val="000000"/>
                <w:szCs w:val="20"/>
              </w:rPr>
            </w:pPr>
            <w:r w:rsidRPr="0077028B">
              <w:rPr>
                <w:rFonts w:ascii="Calibri" w:hAnsi="Calibri" w:cs="Calibri"/>
                <w:b/>
                <w:bCs/>
                <w:color w:val="000000"/>
                <w:szCs w:val="20"/>
              </w:rPr>
              <w:t>Job Control Services</w:t>
            </w:r>
            <w:r w:rsidRPr="0077028B">
              <w:rPr>
                <w:rFonts w:ascii="Calibri" w:hAnsi="Calibri" w:cs="Calibri"/>
                <w:b/>
                <w:bCs/>
                <w:color w:val="000000"/>
                <w:szCs w:val="20"/>
              </w:rPr>
              <w:br/>
            </w:r>
            <w:r w:rsidRPr="0077028B">
              <w:rPr>
                <w:rFonts w:ascii="Calibri" w:hAnsi="Calibri" w:cs="Calibri"/>
                <w:color w:val="000000"/>
                <w:szCs w:val="20"/>
              </w:rPr>
              <w:t>Control M</w:t>
            </w:r>
          </w:p>
        </w:tc>
        <w:tc>
          <w:tcPr>
            <w:tcW w:w="1260" w:type="dxa"/>
            <w:tcBorders>
              <w:top w:val="nil"/>
              <w:left w:val="nil"/>
              <w:bottom w:val="single" w:sz="4" w:space="0" w:color="auto"/>
              <w:right w:val="single" w:sz="4" w:space="0" w:color="auto"/>
            </w:tcBorders>
            <w:shd w:val="clear" w:color="auto" w:fill="auto"/>
            <w:hideMark/>
          </w:tcPr>
          <w:p w:rsidR="00454263" w:rsidRPr="0077028B" w:rsidRDefault="00454263" w:rsidP="001C5B17">
            <w:pPr>
              <w:spacing w:line="240" w:lineRule="auto"/>
              <w:rPr>
                <w:rFonts w:ascii="Calibri" w:hAnsi="Calibri" w:cs="Calibri"/>
                <w:color w:val="000000"/>
                <w:szCs w:val="20"/>
              </w:rPr>
            </w:pPr>
          </w:p>
        </w:tc>
        <w:tc>
          <w:tcPr>
            <w:tcW w:w="13840" w:type="dxa"/>
            <w:gridSpan w:val="4"/>
            <w:vMerge/>
            <w:tcBorders>
              <w:top w:val="nil"/>
              <w:left w:val="nil"/>
              <w:bottom w:val="single" w:sz="4" w:space="0" w:color="auto"/>
              <w:right w:val="single" w:sz="4" w:space="0" w:color="auto"/>
            </w:tcBorders>
            <w:vAlign w:val="center"/>
            <w:hideMark/>
          </w:tcPr>
          <w:p w:rsidR="00454263" w:rsidRPr="0077028B" w:rsidRDefault="00454263" w:rsidP="001C5B17">
            <w:pPr>
              <w:spacing w:line="240" w:lineRule="auto"/>
              <w:rPr>
                <w:rFonts w:ascii="Calibri" w:hAnsi="Calibri" w:cs="Calibri"/>
                <w:color w:val="000000"/>
                <w:szCs w:val="20"/>
              </w:rPr>
            </w:pPr>
          </w:p>
        </w:tc>
      </w:tr>
    </w:tbl>
    <w:p w:rsidR="00454263" w:rsidRDefault="00454263" w:rsidP="004464E8">
      <w:pPr>
        <w:pStyle w:val="Heading2"/>
      </w:pPr>
      <w:bookmarkStart w:id="54" w:name="_Toc338758718"/>
      <w:bookmarkStart w:id="55" w:name="_Toc344724397"/>
      <w:r>
        <w:t xml:space="preserve">Source </w:t>
      </w:r>
      <w:r w:rsidRPr="004464E8">
        <w:t>Control</w:t>
      </w:r>
      <w:r>
        <w:t xml:space="preserve"> Services</w:t>
      </w:r>
      <w:bookmarkEnd w:id="54"/>
      <w:bookmarkEnd w:id="55"/>
    </w:p>
    <w:tbl>
      <w:tblPr>
        <w:tblW w:w="17560" w:type="dxa"/>
        <w:tblInd w:w="93" w:type="dxa"/>
        <w:tblLook w:val="04A0" w:firstRow="1" w:lastRow="0" w:firstColumn="1" w:lastColumn="0" w:noHBand="0" w:noVBand="1"/>
      </w:tblPr>
      <w:tblGrid>
        <w:gridCol w:w="2460"/>
        <w:gridCol w:w="1260"/>
        <w:gridCol w:w="3280"/>
        <w:gridCol w:w="3560"/>
        <w:gridCol w:w="3520"/>
        <w:gridCol w:w="3480"/>
      </w:tblGrid>
      <w:tr w:rsidR="00454263" w:rsidRPr="0077028B" w:rsidTr="001C5B17">
        <w:trPr>
          <w:trHeight w:val="255"/>
        </w:trPr>
        <w:tc>
          <w:tcPr>
            <w:tcW w:w="2460" w:type="dxa"/>
            <w:tcBorders>
              <w:top w:val="single" w:sz="4" w:space="0" w:color="auto"/>
              <w:left w:val="single" w:sz="4" w:space="0" w:color="auto"/>
              <w:bottom w:val="single" w:sz="4" w:space="0" w:color="auto"/>
              <w:right w:val="single" w:sz="4" w:space="0" w:color="auto"/>
            </w:tcBorders>
            <w:shd w:val="clear" w:color="000000" w:fill="31869B"/>
            <w:hideMark/>
          </w:tcPr>
          <w:p w:rsidR="00454263" w:rsidRPr="0077028B" w:rsidRDefault="00454263" w:rsidP="001C5B17">
            <w:pPr>
              <w:spacing w:line="240" w:lineRule="auto"/>
              <w:rPr>
                <w:rFonts w:ascii="Calibri" w:hAnsi="Calibri" w:cs="Calibri"/>
                <w:b/>
                <w:bCs/>
                <w:color w:val="FFFFFF"/>
                <w:szCs w:val="20"/>
              </w:rPr>
            </w:pPr>
            <w:r w:rsidRPr="0077028B">
              <w:rPr>
                <w:rFonts w:ascii="Calibri" w:hAnsi="Calibri" w:cs="Calibri"/>
                <w:b/>
                <w:bCs/>
                <w:color w:val="FFFFFF"/>
                <w:szCs w:val="20"/>
              </w:rPr>
              <w:t>Resources and Services</w:t>
            </w:r>
          </w:p>
        </w:tc>
        <w:tc>
          <w:tcPr>
            <w:tcW w:w="1260" w:type="dxa"/>
            <w:tcBorders>
              <w:top w:val="single" w:sz="4" w:space="0" w:color="auto"/>
              <w:left w:val="nil"/>
              <w:bottom w:val="single" w:sz="4" w:space="0" w:color="auto"/>
              <w:right w:val="single" w:sz="4" w:space="0" w:color="auto"/>
            </w:tcBorders>
            <w:shd w:val="clear" w:color="000000" w:fill="31869B"/>
            <w:hideMark/>
          </w:tcPr>
          <w:p w:rsidR="00454263" w:rsidRPr="0077028B" w:rsidRDefault="00454263" w:rsidP="001C5B17">
            <w:pPr>
              <w:spacing w:line="240" w:lineRule="auto"/>
              <w:rPr>
                <w:rFonts w:ascii="Calibri" w:hAnsi="Calibri" w:cs="Calibri"/>
                <w:b/>
                <w:bCs/>
                <w:color w:val="FFFFFF"/>
                <w:szCs w:val="20"/>
              </w:rPr>
            </w:pPr>
            <w:r w:rsidRPr="0077028B">
              <w:rPr>
                <w:rFonts w:ascii="Calibri" w:hAnsi="Calibri" w:cs="Calibri"/>
                <w:b/>
                <w:bCs/>
                <w:color w:val="FFFFFF"/>
                <w:szCs w:val="20"/>
              </w:rPr>
              <w:t> </w:t>
            </w:r>
          </w:p>
        </w:tc>
        <w:tc>
          <w:tcPr>
            <w:tcW w:w="3280" w:type="dxa"/>
            <w:tcBorders>
              <w:top w:val="single" w:sz="4" w:space="0" w:color="auto"/>
              <w:left w:val="nil"/>
              <w:bottom w:val="single" w:sz="4" w:space="0" w:color="auto"/>
              <w:right w:val="single" w:sz="4" w:space="0" w:color="auto"/>
            </w:tcBorders>
            <w:shd w:val="clear" w:color="000000" w:fill="31869B"/>
            <w:hideMark/>
          </w:tcPr>
          <w:p w:rsidR="00454263" w:rsidRPr="0077028B" w:rsidRDefault="00454263" w:rsidP="001C5B17">
            <w:pPr>
              <w:spacing w:line="240" w:lineRule="auto"/>
              <w:rPr>
                <w:rFonts w:ascii="Calibri" w:hAnsi="Calibri" w:cs="Calibri"/>
                <w:b/>
                <w:bCs/>
                <w:color w:val="FFFFFF"/>
                <w:szCs w:val="20"/>
              </w:rPr>
            </w:pPr>
            <w:r w:rsidRPr="0077028B">
              <w:rPr>
                <w:rFonts w:ascii="Calibri" w:hAnsi="Calibri" w:cs="Calibri"/>
                <w:b/>
                <w:bCs/>
                <w:color w:val="FFFFFF"/>
                <w:szCs w:val="20"/>
              </w:rPr>
              <w:t xml:space="preserve">Shared </w:t>
            </w:r>
            <w:proofErr w:type="spellStart"/>
            <w:r w:rsidRPr="0077028B">
              <w:rPr>
                <w:rFonts w:ascii="Calibri" w:hAnsi="Calibri" w:cs="Calibri"/>
                <w:b/>
                <w:bCs/>
                <w:color w:val="FFFFFF"/>
                <w:szCs w:val="20"/>
              </w:rPr>
              <w:t>Dev</w:t>
            </w:r>
            <w:proofErr w:type="spellEnd"/>
          </w:p>
        </w:tc>
        <w:tc>
          <w:tcPr>
            <w:tcW w:w="3560" w:type="dxa"/>
            <w:tcBorders>
              <w:top w:val="single" w:sz="4" w:space="0" w:color="auto"/>
              <w:left w:val="nil"/>
              <w:bottom w:val="single" w:sz="4" w:space="0" w:color="auto"/>
              <w:right w:val="single" w:sz="4" w:space="0" w:color="auto"/>
            </w:tcBorders>
            <w:shd w:val="clear" w:color="000000" w:fill="31869B"/>
            <w:hideMark/>
          </w:tcPr>
          <w:p w:rsidR="00454263" w:rsidRPr="0077028B" w:rsidRDefault="00454263" w:rsidP="001C5B17">
            <w:pPr>
              <w:spacing w:line="240" w:lineRule="auto"/>
              <w:rPr>
                <w:rFonts w:ascii="Calibri" w:hAnsi="Calibri" w:cs="Calibri"/>
                <w:b/>
                <w:bCs/>
                <w:color w:val="FFFFFF"/>
                <w:szCs w:val="20"/>
              </w:rPr>
            </w:pPr>
            <w:r w:rsidRPr="0077028B">
              <w:rPr>
                <w:rFonts w:ascii="Calibri" w:hAnsi="Calibri" w:cs="Calibri"/>
                <w:b/>
                <w:bCs/>
                <w:color w:val="FFFFFF"/>
                <w:szCs w:val="20"/>
              </w:rPr>
              <w:t>Shared Test</w:t>
            </w:r>
          </w:p>
        </w:tc>
        <w:tc>
          <w:tcPr>
            <w:tcW w:w="3520" w:type="dxa"/>
            <w:tcBorders>
              <w:top w:val="single" w:sz="4" w:space="0" w:color="auto"/>
              <w:left w:val="nil"/>
              <w:bottom w:val="single" w:sz="4" w:space="0" w:color="auto"/>
              <w:right w:val="single" w:sz="4" w:space="0" w:color="auto"/>
            </w:tcBorders>
            <w:shd w:val="clear" w:color="000000" w:fill="31869B"/>
            <w:hideMark/>
          </w:tcPr>
          <w:p w:rsidR="00454263" w:rsidRPr="0077028B" w:rsidRDefault="00454263" w:rsidP="001C5B17">
            <w:pPr>
              <w:spacing w:line="240" w:lineRule="auto"/>
              <w:rPr>
                <w:rFonts w:ascii="Calibri" w:hAnsi="Calibri" w:cs="Calibri"/>
                <w:b/>
                <w:bCs/>
                <w:color w:val="FFFFFF"/>
                <w:szCs w:val="20"/>
              </w:rPr>
            </w:pPr>
            <w:r w:rsidRPr="0077028B">
              <w:rPr>
                <w:rFonts w:ascii="Calibri" w:hAnsi="Calibri" w:cs="Calibri"/>
                <w:b/>
                <w:bCs/>
                <w:color w:val="FFFFFF"/>
                <w:szCs w:val="20"/>
              </w:rPr>
              <w:t xml:space="preserve">Shared Stage </w:t>
            </w:r>
          </w:p>
        </w:tc>
        <w:tc>
          <w:tcPr>
            <w:tcW w:w="3480" w:type="dxa"/>
            <w:tcBorders>
              <w:top w:val="single" w:sz="4" w:space="0" w:color="auto"/>
              <w:left w:val="nil"/>
              <w:bottom w:val="single" w:sz="4" w:space="0" w:color="auto"/>
              <w:right w:val="single" w:sz="4" w:space="0" w:color="auto"/>
            </w:tcBorders>
            <w:shd w:val="clear" w:color="000000" w:fill="31869B"/>
            <w:hideMark/>
          </w:tcPr>
          <w:p w:rsidR="00454263" w:rsidRPr="0077028B" w:rsidRDefault="00454263" w:rsidP="001C5B17">
            <w:pPr>
              <w:spacing w:line="240" w:lineRule="auto"/>
              <w:rPr>
                <w:rFonts w:ascii="Calibri" w:hAnsi="Calibri" w:cs="Calibri"/>
                <w:b/>
                <w:bCs/>
                <w:color w:val="FFFFFF"/>
                <w:szCs w:val="20"/>
              </w:rPr>
            </w:pPr>
            <w:r w:rsidRPr="0077028B">
              <w:rPr>
                <w:rFonts w:ascii="Calibri" w:hAnsi="Calibri" w:cs="Calibri"/>
                <w:b/>
                <w:bCs/>
                <w:color w:val="FFFFFF"/>
                <w:szCs w:val="20"/>
              </w:rPr>
              <w:t>Shared Prod</w:t>
            </w:r>
          </w:p>
        </w:tc>
      </w:tr>
      <w:tr w:rsidR="00454263" w:rsidRPr="0077028B" w:rsidTr="001C5B17">
        <w:trPr>
          <w:trHeight w:val="1020"/>
        </w:trPr>
        <w:tc>
          <w:tcPr>
            <w:tcW w:w="2460" w:type="dxa"/>
            <w:tcBorders>
              <w:top w:val="nil"/>
              <w:left w:val="single" w:sz="4" w:space="0" w:color="auto"/>
              <w:bottom w:val="single" w:sz="4" w:space="0" w:color="auto"/>
              <w:right w:val="single" w:sz="4" w:space="0" w:color="auto"/>
            </w:tcBorders>
            <w:shd w:val="clear" w:color="000000" w:fill="DAEEF3"/>
            <w:hideMark/>
          </w:tcPr>
          <w:p w:rsidR="00454263" w:rsidRPr="0077028B" w:rsidRDefault="00454263" w:rsidP="001C5B17">
            <w:pPr>
              <w:spacing w:line="240" w:lineRule="auto"/>
              <w:rPr>
                <w:rFonts w:ascii="Calibri" w:hAnsi="Calibri" w:cs="Calibri"/>
                <w:b/>
                <w:bCs/>
                <w:color w:val="000000"/>
                <w:szCs w:val="20"/>
              </w:rPr>
            </w:pPr>
            <w:r w:rsidRPr="0077028B">
              <w:rPr>
                <w:rFonts w:ascii="Calibri" w:hAnsi="Calibri" w:cs="Calibri"/>
                <w:b/>
                <w:bCs/>
                <w:color w:val="000000"/>
                <w:szCs w:val="20"/>
              </w:rPr>
              <w:t>Source Control Services</w:t>
            </w:r>
          </w:p>
        </w:tc>
        <w:tc>
          <w:tcPr>
            <w:tcW w:w="1260" w:type="dxa"/>
            <w:tcBorders>
              <w:top w:val="nil"/>
              <w:left w:val="nil"/>
              <w:bottom w:val="single" w:sz="4" w:space="0" w:color="auto"/>
              <w:right w:val="single" w:sz="4" w:space="0" w:color="auto"/>
            </w:tcBorders>
            <w:shd w:val="clear" w:color="000000" w:fill="DAEEF3"/>
            <w:hideMark/>
          </w:tcPr>
          <w:p w:rsidR="00454263" w:rsidRPr="0077028B" w:rsidRDefault="00454263" w:rsidP="001C5B17">
            <w:pPr>
              <w:spacing w:line="240" w:lineRule="auto"/>
              <w:rPr>
                <w:rFonts w:ascii="Calibri" w:hAnsi="Calibri" w:cs="Calibri"/>
                <w:color w:val="000000"/>
                <w:szCs w:val="20"/>
              </w:rPr>
            </w:pPr>
            <w:r w:rsidRPr="0077028B">
              <w:rPr>
                <w:rFonts w:ascii="Calibri" w:hAnsi="Calibri" w:cs="Calibri"/>
                <w:color w:val="000000"/>
                <w:szCs w:val="20"/>
              </w:rPr>
              <w:t>Team Foundation Server</w:t>
            </w:r>
          </w:p>
        </w:tc>
        <w:tc>
          <w:tcPr>
            <w:tcW w:w="3280" w:type="dxa"/>
            <w:tcBorders>
              <w:top w:val="nil"/>
              <w:left w:val="nil"/>
              <w:bottom w:val="single" w:sz="4" w:space="0" w:color="auto"/>
              <w:right w:val="single" w:sz="4" w:space="0" w:color="auto"/>
            </w:tcBorders>
            <w:shd w:val="clear" w:color="000000" w:fill="DAEEF3"/>
            <w:hideMark/>
          </w:tcPr>
          <w:p w:rsidR="00454263" w:rsidRPr="0077028B" w:rsidRDefault="00454263" w:rsidP="001C5B17">
            <w:pPr>
              <w:spacing w:line="240" w:lineRule="auto"/>
              <w:rPr>
                <w:rFonts w:ascii="Calibri" w:hAnsi="Calibri" w:cs="Calibri"/>
                <w:color w:val="000000"/>
                <w:szCs w:val="20"/>
              </w:rPr>
            </w:pPr>
            <w:r w:rsidRPr="0077028B">
              <w:rPr>
                <w:rFonts w:ascii="Calibri" w:hAnsi="Calibri" w:cs="Calibri"/>
                <w:color w:val="000000"/>
                <w:szCs w:val="20"/>
              </w:rPr>
              <w:t> </w:t>
            </w:r>
          </w:p>
        </w:tc>
        <w:tc>
          <w:tcPr>
            <w:tcW w:w="3560" w:type="dxa"/>
            <w:tcBorders>
              <w:top w:val="nil"/>
              <w:left w:val="nil"/>
              <w:bottom w:val="single" w:sz="4" w:space="0" w:color="auto"/>
              <w:right w:val="single" w:sz="4" w:space="0" w:color="auto"/>
            </w:tcBorders>
            <w:shd w:val="clear" w:color="000000" w:fill="DAEEF3"/>
            <w:hideMark/>
          </w:tcPr>
          <w:p w:rsidR="00454263" w:rsidRPr="0077028B" w:rsidRDefault="00454263" w:rsidP="001C5B17">
            <w:pPr>
              <w:spacing w:line="240" w:lineRule="auto"/>
              <w:rPr>
                <w:rFonts w:ascii="Calibri" w:hAnsi="Calibri" w:cs="Calibri"/>
                <w:color w:val="000000"/>
                <w:szCs w:val="20"/>
              </w:rPr>
            </w:pPr>
            <w:r w:rsidRPr="0077028B">
              <w:rPr>
                <w:rFonts w:ascii="Calibri" w:hAnsi="Calibri" w:cs="Calibri"/>
                <w:color w:val="000000"/>
                <w:szCs w:val="20"/>
              </w:rPr>
              <w:t> </w:t>
            </w:r>
          </w:p>
        </w:tc>
        <w:tc>
          <w:tcPr>
            <w:tcW w:w="3520" w:type="dxa"/>
            <w:tcBorders>
              <w:top w:val="nil"/>
              <w:left w:val="nil"/>
              <w:bottom w:val="single" w:sz="4" w:space="0" w:color="auto"/>
              <w:right w:val="single" w:sz="4" w:space="0" w:color="auto"/>
            </w:tcBorders>
            <w:shd w:val="clear" w:color="000000" w:fill="DAEEF3"/>
            <w:hideMark/>
          </w:tcPr>
          <w:p w:rsidR="00454263" w:rsidRPr="0077028B" w:rsidRDefault="00454263" w:rsidP="001C5B17">
            <w:pPr>
              <w:spacing w:line="240" w:lineRule="auto"/>
              <w:rPr>
                <w:rFonts w:ascii="Calibri" w:hAnsi="Calibri" w:cs="Calibri"/>
                <w:color w:val="000000"/>
                <w:szCs w:val="20"/>
              </w:rPr>
            </w:pPr>
            <w:r w:rsidRPr="0077028B">
              <w:rPr>
                <w:rFonts w:ascii="Calibri" w:hAnsi="Calibri" w:cs="Calibri"/>
                <w:color w:val="000000"/>
                <w:szCs w:val="20"/>
              </w:rPr>
              <w:t> </w:t>
            </w:r>
          </w:p>
        </w:tc>
        <w:tc>
          <w:tcPr>
            <w:tcW w:w="3480" w:type="dxa"/>
            <w:tcBorders>
              <w:top w:val="nil"/>
              <w:left w:val="nil"/>
              <w:bottom w:val="single" w:sz="4" w:space="0" w:color="auto"/>
              <w:right w:val="single" w:sz="4" w:space="0" w:color="auto"/>
            </w:tcBorders>
            <w:shd w:val="clear" w:color="000000" w:fill="DAEEF3"/>
            <w:hideMark/>
          </w:tcPr>
          <w:p w:rsidR="00454263" w:rsidRPr="0077028B" w:rsidRDefault="00454263" w:rsidP="001C5B17">
            <w:pPr>
              <w:spacing w:line="240" w:lineRule="auto"/>
              <w:rPr>
                <w:rFonts w:ascii="Calibri" w:hAnsi="Calibri" w:cs="Calibri"/>
                <w:color w:val="000000"/>
                <w:szCs w:val="20"/>
              </w:rPr>
            </w:pPr>
            <w:r w:rsidRPr="0077028B">
              <w:rPr>
                <w:rFonts w:ascii="Calibri" w:hAnsi="Calibri" w:cs="Calibri"/>
                <w:color w:val="000000"/>
                <w:szCs w:val="20"/>
              </w:rPr>
              <w:t> </w:t>
            </w:r>
          </w:p>
        </w:tc>
      </w:tr>
    </w:tbl>
    <w:p w:rsidR="00454263" w:rsidRDefault="00454263" w:rsidP="004464E8">
      <w:pPr>
        <w:pStyle w:val="Heading2"/>
      </w:pPr>
      <w:bookmarkStart w:id="56" w:name="_Toc338758719"/>
      <w:bookmarkStart w:id="57" w:name="_Toc344724398"/>
      <w:r w:rsidRPr="004464E8">
        <w:t>Network</w:t>
      </w:r>
      <w:r>
        <w:t xml:space="preserve"> Considerations</w:t>
      </w:r>
      <w:bookmarkEnd w:id="56"/>
      <w:bookmarkEnd w:id="57"/>
    </w:p>
    <w:tbl>
      <w:tblPr>
        <w:tblW w:w="17560" w:type="dxa"/>
        <w:tblInd w:w="93" w:type="dxa"/>
        <w:tblLook w:val="04A0" w:firstRow="1" w:lastRow="0" w:firstColumn="1" w:lastColumn="0" w:noHBand="0" w:noVBand="1"/>
      </w:tblPr>
      <w:tblGrid>
        <w:gridCol w:w="2460"/>
        <w:gridCol w:w="1260"/>
        <w:gridCol w:w="3280"/>
        <w:gridCol w:w="3560"/>
        <w:gridCol w:w="3520"/>
        <w:gridCol w:w="3480"/>
      </w:tblGrid>
      <w:tr w:rsidR="00454263" w:rsidRPr="0077028B" w:rsidTr="001C5B17">
        <w:trPr>
          <w:trHeight w:val="255"/>
        </w:trPr>
        <w:tc>
          <w:tcPr>
            <w:tcW w:w="2460" w:type="dxa"/>
            <w:tcBorders>
              <w:top w:val="single" w:sz="4" w:space="0" w:color="auto"/>
              <w:left w:val="single" w:sz="4" w:space="0" w:color="auto"/>
              <w:bottom w:val="single" w:sz="4" w:space="0" w:color="auto"/>
              <w:right w:val="single" w:sz="4" w:space="0" w:color="auto"/>
            </w:tcBorders>
            <w:shd w:val="clear" w:color="000000" w:fill="31869B"/>
            <w:hideMark/>
          </w:tcPr>
          <w:p w:rsidR="00454263" w:rsidRPr="0077028B" w:rsidRDefault="00454263" w:rsidP="001C5B17">
            <w:pPr>
              <w:spacing w:line="240" w:lineRule="auto"/>
              <w:rPr>
                <w:rFonts w:ascii="Calibri" w:hAnsi="Calibri" w:cs="Calibri"/>
                <w:b/>
                <w:bCs/>
                <w:color w:val="FFFFFF"/>
                <w:szCs w:val="20"/>
              </w:rPr>
            </w:pPr>
            <w:r w:rsidRPr="0077028B">
              <w:rPr>
                <w:rFonts w:ascii="Calibri" w:hAnsi="Calibri" w:cs="Calibri"/>
                <w:b/>
                <w:bCs/>
                <w:color w:val="FFFFFF"/>
                <w:szCs w:val="20"/>
              </w:rPr>
              <w:t>Resources and Services</w:t>
            </w:r>
          </w:p>
        </w:tc>
        <w:tc>
          <w:tcPr>
            <w:tcW w:w="1260" w:type="dxa"/>
            <w:tcBorders>
              <w:top w:val="single" w:sz="4" w:space="0" w:color="auto"/>
              <w:left w:val="nil"/>
              <w:bottom w:val="single" w:sz="4" w:space="0" w:color="auto"/>
              <w:right w:val="single" w:sz="4" w:space="0" w:color="auto"/>
            </w:tcBorders>
            <w:shd w:val="clear" w:color="000000" w:fill="31869B"/>
            <w:hideMark/>
          </w:tcPr>
          <w:p w:rsidR="00454263" w:rsidRPr="0077028B" w:rsidRDefault="00454263" w:rsidP="001C5B17">
            <w:pPr>
              <w:spacing w:line="240" w:lineRule="auto"/>
              <w:rPr>
                <w:rFonts w:ascii="Calibri" w:hAnsi="Calibri" w:cs="Calibri"/>
                <w:b/>
                <w:bCs/>
                <w:color w:val="FFFFFF"/>
                <w:szCs w:val="20"/>
              </w:rPr>
            </w:pPr>
            <w:r w:rsidRPr="0077028B">
              <w:rPr>
                <w:rFonts w:ascii="Calibri" w:hAnsi="Calibri" w:cs="Calibri"/>
                <w:b/>
                <w:bCs/>
                <w:color w:val="FFFFFF"/>
                <w:szCs w:val="20"/>
              </w:rPr>
              <w:t> </w:t>
            </w:r>
          </w:p>
        </w:tc>
        <w:tc>
          <w:tcPr>
            <w:tcW w:w="3280" w:type="dxa"/>
            <w:tcBorders>
              <w:top w:val="single" w:sz="4" w:space="0" w:color="auto"/>
              <w:left w:val="nil"/>
              <w:bottom w:val="single" w:sz="4" w:space="0" w:color="auto"/>
              <w:right w:val="single" w:sz="4" w:space="0" w:color="auto"/>
            </w:tcBorders>
            <w:shd w:val="clear" w:color="000000" w:fill="31869B"/>
            <w:hideMark/>
          </w:tcPr>
          <w:p w:rsidR="00454263" w:rsidRPr="0077028B" w:rsidRDefault="00454263" w:rsidP="001C5B17">
            <w:pPr>
              <w:spacing w:line="240" w:lineRule="auto"/>
              <w:rPr>
                <w:rFonts w:ascii="Calibri" w:hAnsi="Calibri" w:cs="Calibri"/>
                <w:b/>
                <w:bCs/>
                <w:color w:val="FFFFFF"/>
                <w:szCs w:val="20"/>
              </w:rPr>
            </w:pPr>
            <w:r w:rsidRPr="0077028B">
              <w:rPr>
                <w:rFonts w:ascii="Calibri" w:hAnsi="Calibri" w:cs="Calibri"/>
                <w:b/>
                <w:bCs/>
                <w:color w:val="FFFFFF"/>
                <w:szCs w:val="20"/>
              </w:rPr>
              <w:t xml:space="preserve">Shared </w:t>
            </w:r>
            <w:proofErr w:type="spellStart"/>
            <w:r w:rsidRPr="0077028B">
              <w:rPr>
                <w:rFonts w:ascii="Calibri" w:hAnsi="Calibri" w:cs="Calibri"/>
                <w:b/>
                <w:bCs/>
                <w:color w:val="FFFFFF"/>
                <w:szCs w:val="20"/>
              </w:rPr>
              <w:t>Dev</w:t>
            </w:r>
            <w:proofErr w:type="spellEnd"/>
          </w:p>
        </w:tc>
        <w:tc>
          <w:tcPr>
            <w:tcW w:w="3560" w:type="dxa"/>
            <w:tcBorders>
              <w:top w:val="single" w:sz="4" w:space="0" w:color="auto"/>
              <w:left w:val="nil"/>
              <w:bottom w:val="single" w:sz="4" w:space="0" w:color="auto"/>
              <w:right w:val="single" w:sz="4" w:space="0" w:color="auto"/>
            </w:tcBorders>
            <w:shd w:val="clear" w:color="000000" w:fill="31869B"/>
            <w:hideMark/>
          </w:tcPr>
          <w:p w:rsidR="00454263" w:rsidRPr="0077028B" w:rsidRDefault="00454263" w:rsidP="001C5B17">
            <w:pPr>
              <w:spacing w:line="240" w:lineRule="auto"/>
              <w:rPr>
                <w:rFonts w:ascii="Calibri" w:hAnsi="Calibri" w:cs="Calibri"/>
                <w:b/>
                <w:bCs/>
                <w:color w:val="FFFFFF"/>
                <w:szCs w:val="20"/>
              </w:rPr>
            </w:pPr>
            <w:r w:rsidRPr="0077028B">
              <w:rPr>
                <w:rFonts w:ascii="Calibri" w:hAnsi="Calibri" w:cs="Calibri"/>
                <w:b/>
                <w:bCs/>
                <w:color w:val="FFFFFF"/>
                <w:szCs w:val="20"/>
              </w:rPr>
              <w:t>Shared Test</w:t>
            </w:r>
          </w:p>
        </w:tc>
        <w:tc>
          <w:tcPr>
            <w:tcW w:w="3520" w:type="dxa"/>
            <w:tcBorders>
              <w:top w:val="single" w:sz="4" w:space="0" w:color="auto"/>
              <w:left w:val="nil"/>
              <w:bottom w:val="single" w:sz="4" w:space="0" w:color="auto"/>
              <w:right w:val="single" w:sz="4" w:space="0" w:color="auto"/>
            </w:tcBorders>
            <w:shd w:val="clear" w:color="000000" w:fill="31869B"/>
            <w:hideMark/>
          </w:tcPr>
          <w:p w:rsidR="00454263" w:rsidRPr="0077028B" w:rsidRDefault="00454263" w:rsidP="001C5B17">
            <w:pPr>
              <w:spacing w:line="240" w:lineRule="auto"/>
              <w:rPr>
                <w:rFonts w:ascii="Calibri" w:hAnsi="Calibri" w:cs="Calibri"/>
                <w:b/>
                <w:bCs/>
                <w:color w:val="FFFFFF"/>
                <w:szCs w:val="20"/>
              </w:rPr>
            </w:pPr>
            <w:r w:rsidRPr="0077028B">
              <w:rPr>
                <w:rFonts w:ascii="Calibri" w:hAnsi="Calibri" w:cs="Calibri"/>
                <w:b/>
                <w:bCs/>
                <w:color w:val="FFFFFF"/>
                <w:szCs w:val="20"/>
              </w:rPr>
              <w:t xml:space="preserve">Shared Stage </w:t>
            </w:r>
          </w:p>
        </w:tc>
        <w:tc>
          <w:tcPr>
            <w:tcW w:w="3480" w:type="dxa"/>
            <w:tcBorders>
              <w:top w:val="single" w:sz="4" w:space="0" w:color="auto"/>
              <w:left w:val="nil"/>
              <w:bottom w:val="single" w:sz="4" w:space="0" w:color="auto"/>
              <w:right w:val="single" w:sz="4" w:space="0" w:color="auto"/>
            </w:tcBorders>
            <w:shd w:val="clear" w:color="000000" w:fill="31869B"/>
            <w:hideMark/>
          </w:tcPr>
          <w:p w:rsidR="00454263" w:rsidRPr="0077028B" w:rsidRDefault="00454263" w:rsidP="001C5B17">
            <w:pPr>
              <w:spacing w:line="240" w:lineRule="auto"/>
              <w:rPr>
                <w:rFonts w:ascii="Calibri" w:hAnsi="Calibri" w:cs="Calibri"/>
                <w:b/>
                <w:bCs/>
                <w:color w:val="FFFFFF"/>
                <w:szCs w:val="20"/>
              </w:rPr>
            </w:pPr>
            <w:r w:rsidRPr="0077028B">
              <w:rPr>
                <w:rFonts w:ascii="Calibri" w:hAnsi="Calibri" w:cs="Calibri"/>
                <w:b/>
                <w:bCs/>
                <w:color w:val="FFFFFF"/>
                <w:szCs w:val="20"/>
              </w:rPr>
              <w:t>Shared Prod</w:t>
            </w:r>
          </w:p>
        </w:tc>
      </w:tr>
      <w:tr w:rsidR="00454263" w:rsidRPr="0077028B" w:rsidTr="001C5B17">
        <w:trPr>
          <w:trHeight w:val="2618"/>
        </w:trPr>
        <w:tc>
          <w:tcPr>
            <w:tcW w:w="2460" w:type="dxa"/>
            <w:tcBorders>
              <w:top w:val="nil"/>
              <w:left w:val="single" w:sz="4" w:space="0" w:color="auto"/>
              <w:bottom w:val="single" w:sz="4" w:space="0" w:color="auto"/>
              <w:right w:val="single" w:sz="4" w:space="0" w:color="auto"/>
            </w:tcBorders>
            <w:shd w:val="clear" w:color="auto" w:fill="auto"/>
            <w:hideMark/>
          </w:tcPr>
          <w:p w:rsidR="00454263" w:rsidRPr="0077028B" w:rsidRDefault="00454263" w:rsidP="001C5B17">
            <w:pPr>
              <w:spacing w:line="240" w:lineRule="auto"/>
              <w:rPr>
                <w:rFonts w:ascii="Calibri" w:hAnsi="Calibri" w:cs="Calibri"/>
                <w:b/>
                <w:bCs/>
                <w:color w:val="000000"/>
                <w:szCs w:val="20"/>
              </w:rPr>
            </w:pPr>
            <w:r w:rsidRPr="0077028B">
              <w:rPr>
                <w:rFonts w:ascii="Calibri" w:hAnsi="Calibri" w:cs="Calibri"/>
                <w:b/>
                <w:bCs/>
                <w:color w:val="000000"/>
                <w:szCs w:val="20"/>
              </w:rPr>
              <w:t>Network Considerations</w:t>
            </w:r>
          </w:p>
        </w:tc>
        <w:tc>
          <w:tcPr>
            <w:tcW w:w="1260" w:type="dxa"/>
            <w:tcBorders>
              <w:top w:val="nil"/>
              <w:left w:val="nil"/>
              <w:bottom w:val="single" w:sz="4" w:space="0" w:color="auto"/>
              <w:right w:val="single" w:sz="4" w:space="0" w:color="auto"/>
            </w:tcBorders>
            <w:shd w:val="clear" w:color="auto" w:fill="auto"/>
            <w:hideMark/>
          </w:tcPr>
          <w:p w:rsidR="00454263" w:rsidRPr="0077028B" w:rsidRDefault="00454263" w:rsidP="001C5B17">
            <w:pPr>
              <w:spacing w:line="240" w:lineRule="auto"/>
              <w:rPr>
                <w:rFonts w:ascii="Calibri" w:hAnsi="Calibri" w:cs="Calibri"/>
                <w:color w:val="000000"/>
                <w:szCs w:val="20"/>
              </w:rPr>
            </w:pPr>
            <w:r w:rsidRPr="0077028B">
              <w:rPr>
                <w:rFonts w:ascii="Calibri" w:hAnsi="Calibri" w:cs="Calibri"/>
                <w:color w:val="000000"/>
                <w:szCs w:val="20"/>
              </w:rPr>
              <w:t> </w:t>
            </w:r>
          </w:p>
        </w:tc>
        <w:tc>
          <w:tcPr>
            <w:tcW w:w="3280" w:type="dxa"/>
            <w:tcBorders>
              <w:top w:val="nil"/>
              <w:left w:val="nil"/>
              <w:bottom w:val="single" w:sz="4" w:space="0" w:color="auto"/>
              <w:right w:val="single" w:sz="4" w:space="0" w:color="auto"/>
            </w:tcBorders>
            <w:shd w:val="clear" w:color="auto" w:fill="auto"/>
            <w:hideMark/>
          </w:tcPr>
          <w:p w:rsidR="00454263" w:rsidRPr="0077028B" w:rsidRDefault="00454263" w:rsidP="001C5B17">
            <w:pPr>
              <w:spacing w:line="240" w:lineRule="auto"/>
              <w:rPr>
                <w:rFonts w:ascii="Calibri" w:hAnsi="Calibri" w:cs="Calibri"/>
                <w:color w:val="000000"/>
                <w:szCs w:val="20"/>
              </w:rPr>
            </w:pPr>
            <w:r w:rsidRPr="0077028B">
              <w:rPr>
                <w:rFonts w:ascii="Calibri" w:hAnsi="Calibri" w:cs="Calibri"/>
                <w:color w:val="000000"/>
                <w:szCs w:val="20"/>
              </w:rPr>
              <w:t>All development servers exist on the inside of the DFS firewall. This means that no consideration for network ports is necessary at this tier.</w:t>
            </w:r>
          </w:p>
        </w:tc>
        <w:tc>
          <w:tcPr>
            <w:tcW w:w="3560" w:type="dxa"/>
            <w:tcBorders>
              <w:top w:val="nil"/>
              <w:left w:val="nil"/>
              <w:bottom w:val="single" w:sz="4" w:space="0" w:color="auto"/>
              <w:right w:val="single" w:sz="4" w:space="0" w:color="auto"/>
            </w:tcBorders>
            <w:shd w:val="clear" w:color="auto" w:fill="auto"/>
            <w:hideMark/>
          </w:tcPr>
          <w:p w:rsidR="00454263" w:rsidRPr="0077028B" w:rsidRDefault="00454263" w:rsidP="001C5B17">
            <w:pPr>
              <w:spacing w:line="240" w:lineRule="auto"/>
              <w:rPr>
                <w:rFonts w:ascii="Calibri" w:hAnsi="Calibri" w:cs="Calibri"/>
                <w:color w:val="000000"/>
                <w:szCs w:val="20"/>
              </w:rPr>
            </w:pPr>
            <w:r w:rsidRPr="0077028B">
              <w:rPr>
                <w:rFonts w:ascii="Calibri" w:hAnsi="Calibri" w:cs="Calibri"/>
                <w:color w:val="000000"/>
                <w:szCs w:val="20"/>
              </w:rPr>
              <w:t>All Test machines exist on the inside of the DFS firewall. This means that no consideration for network ports is necessary at this tier.</w:t>
            </w:r>
          </w:p>
        </w:tc>
        <w:tc>
          <w:tcPr>
            <w:tcW w:w="3520" w:type="dxa"/>
            <w:tcBorders>
              <w:top w:val="nil"/>
              <w:left w:val="nil"/>
              <w:bottom w:val="single" w:sz="4" w:space="0" w:color="auto"/>
              <w:right w:val="single" w:sz="4" w:space="0" w:color="auto"/>
            </w:tcBorders>
            <w:shd w:val="clear" w:color="auto" w:fill="auto"/>
            <w:hideMark/>
          </w:tcPr>
          <w:p w:rsidR="00454263" w:rsidRPr="0077028B" w:rsidRDefault="00454263" w:rsidP="001C5B17">
            <w:pPr>
              <w:spacing w:line="240" w:lineRule="auto"/>
              <w:rPr>
                <w:rFonts w:ascii="Calibri" w:hAnsi="Calibri" w:cs="Calibri"/>
                <w:color w:val="000000"/>
                <w:szCs w:val="20"/>
              </w:rPr>
            </w:pPr>
            <w:r w:rsidRPr="0077028B">
              <w:rPr>
                <w:rFonts w:ascii="Calibri" w:hAnsi="Calibri" w:cs="Calibri"/>
                <w:color w:val="000000"/>
                <w:szCs w:val="20"/>
              </w:rPr>
              <w:t xml:space="preserve">(a) The application servers will be logically isolated from internal resources, such as database servers and file servers by the production DFS firewall </w:t>
            </w:r>
            <w:r w:rsidRPr="0077028B">
              <w:rPr>
                <w:rFonts w:ascii="Calibri" w:hAnsi="Calibri" w:cs="Calibri"/>
                <w:color w:val="000000"/>
                <w:szCs w:val="20"/>
              </w:rPr>
              <w:br/>
            </w:r>
            <w:r w:rsidRPr="0077028B">
              <w:rPr>
                <w:rFonts w:ascii="Calibri" w:hAnsi="Calibri" w:cs="Calibri"/>
                <w:color w:val="000000"/>
                <w:szCs w:val="20"/>
              </w:rPr>
              <w:br/>
              <w:t>(b) Developers must dictate what protocol, port and destination IP the application must connect to on the DFS inside network.</w:t>
            </w:r>
          </w:p>
        </w:tc>
        <w:tc>
          <w:tcPr>
            <w:tcW w:w="3480" w:type="dxa"/>
            <w:tcBorders>
              <w:top w:val="nil"/>
              <w:left w:val="nil"/>
              <w:bottom w:val="single" w:sz="4" w:space="0" w:color="auto"/>
              <w:right w:val="single" w:sz="4" w:space="0" w:color="auto"/>
            </w:tcBorders>
            <w:shd w:val="clear" w:color="auto" w:fill="auto"/>
            <w:hideMark/>
          </w:tcPr>
          <w:p w:rsidR="00454263" w:rsidRPr="0077028B" w:rsidRDefault="00454263" w:rsidP="001C5B17">
            <w:pPr>
              <w:spacing w:after="240" w:line="240" w:lineRule="auto"/>
              <w:rPr>
                <w:rFonts w:ascii="Calibri" w:hAnsi="Calibri" w:cs="Calibri"/>
                <w:color w:val="000000"/>
                <w:szCs w:val="20"/>
              </w:rPr>
            </w:pPr>
            <w:r w:rsidRPr="0077028B">
              <w:rPr>
                <w:rFonts w:ascii="Calibri" w:hAnsi="Calibri" w:cs="Calibri"/>
                <w:color w:val="000000"/>
                <w:szCs w:val="20"/>
              </w:rPr>
              <w:t xml:space="preserve">(a) The application servers will be logically isolated from internal resources, such as database servers and file servers by the production DFS firewall </w:t>
            </w:r>
            <w:r w:rsidRPr="0077028B">
              <w:rPr>
                <w:rFonts w:ascii="Calibri" w:hAnsi="Calibri" w:cs="Calibri"/>
                <w:color w:val="000000"/>
                <w:szCs w:val="20"/>
              </w:rPr>
              <w:br/>
            </w:r>
            <w:r w:rsidRPr="0077028B">
              <w:rPr>
                <w:rFonts w:ascii="Calibri" w:hAnsi="Calibri" w:cs="Calibri"/>
                <w:color w:val="000000"/>
                <w:szCs w:val="20"/>
              </w:rPr>
              <w:br/>
              <w:t>(b) Developers must dictate what protocol, port and destination IP the application must connect to on the DFS inside network.</w:t>
            </w:r>
          </w:p>
        </w:tc>
      </w:tr>
    </w:tbl>
    <w:p w:rsidR="00454263" w:rsidRPr="0077028B" w:rsidRDefault="00454263" w:rsidP="00454263">
      <w:pPr>
        <w:sectPr w:rsidR="00454263" w:rsidRPr="0077028B" w:rsidSect="00774544">
          <w:pgSz w:w="20160" w:h="12240" w:orient="landscape" w:code="5"/>
          <w:pgMar w:top="720" w:right="720" w:bottom="720" w:left="720" w:header="720" w:footer="144" w:gutter="0"/>
          <w:cols w:space="720"/>
          <w:docGrid w:linePitch="360"/>
        </w:sectPr>
      </w:pPr>
    </w:p>
    <w:p w:rsidR="00454263" w:rsidRDefault="00454263" w:rsidP="004464E8">
      <w:pPr>
        <w:pStyle w:val="Heading2"/>
      </w:pPr>
      <w:bookmarkStart w:id="58" w:name="_Toc338758720"/>
      <w:bookmarkStart w:id="59" w:name="_Toc344724399"/>
      <w:r w:rsidRPr="006B1C9A">
        <w:lastRenderedPageBreak/>
        <w:t xml:space="preserve">Mid-Range </w:t>
      </w:r>
      <w:proofErr w:type="gramStart"/>
      <w:r w:rsidRPr="006B1C9A">
        <w:t>Unix</w:t>
      </w:r>
      <w:proofErr w:type="gramEnd"/>
      <w:r w:rsidRPr="006B1C9A">
        <w:t xml:space="preserve"> (Oracle) and Mid-Range Microsoft (MS SQL) Application Environment</w:t>
      </w:r>
      <w:r>
        <w:t xml:space="preserve"> and Migration Flow</w:t>
      </w:r>
      <w:bookmarkEnd w:id="58"/>
      <w:bookmarkEnd w:id="59"/>
    </w:p>
    <w:p w:rsidR="00454263" w:rsidRPr="00A94FEF" w:rsidRDefault="00454263" w:rsidP="003671D1">
      <w:r>
        <w:rPr>
          <w:noProof/>
        </w:rPr>
        <w:drawing>
          <wp:inline distT="0" distB="0" distL="0" distR="0" wp14:anchorId="2F0380A6" wp14:editId="346B2FBB">
            <wp:extent cx="6448425" cy="4933558"/>
            <wp:effectExtent l="0" t="0" r="0" b="635"/>
            <wp:docPr id="17" name="Picture 1" descr="Application Environments v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lication Environments v3.jpg"/>
                    <pic:cNvPicPr/>
                  </pic:nvPicPr>
                  <pic:blipFill>
                    <a:blip r:embed="rId17"/>
                    <a:stretch>
                      <a:fillRect/>
                    </a:stretch>
                  </pic:blipFill>
                  <pic:spPr>
                    <a:xfrm>
                      <a:off x="0" y="0"/>
                      <a:ext cx="6457536" cy="4940529"/>
                    </a:xfrm>
                    <a:prstGeom prst="rect">
                      <a:avLst/>
                    </a:prstGeom>
                  </pic:spPr>
                </pic:pic>
              </a:graphicData>
            </a:graphic>
          </wp:inline>
        </w:drawing>
      </w:r>
      <w:bookmarkStart w:id="60" w:name="_Toc338757693"/>
      <w:bookmarkStart w:id="61" w:name="_Toc338757765"/>
      <w:bookmarkStart w:id="62" w:name="_Toc338758243"/>
      <w:bookmarkStart w:id="63" w:name="_Toc338758282"/>
      <w:bookmarkStart w:id="64" w:name="_Toc338758421"/>
      <w:bookmarkStart w:id="65" w:name="_Toc338758460"/>
      <w:bookmarkStart w:id="66" w:name="_Toc338758499"/>
      <w:bookmarkStart w:id="67" w:name="_Toc338758527"/>
      <w:bookmarkStart w:id="68" w:name="_Toc338758555"/>
      <w:bookmarkStart w:id="69" w:name="_Toc338758605"/>
      <w:bookmarkStart w:id="70" w:name="_Toc338758650"/>
      <w:bookmarkStart w:id="71" w:name="_Toc338758694"/>
      <w:bookmarkStart w:id="72" w:name="_Toc338758721"/>
      <w:bookmarkStart w:id="73" w:name="_Toc316480579"/>
      <w:bookmarkStart w:id="74" w:name="_Toc338758722"/>
      <w:bookmarkEnd w:id="60"/>
      <w:bookmarkEnd w:id="61"/>
      <w:bookmarkEnd w:id="62"/>
      <w:bookmarkEnd w:id="63"/>
      <w:bookmarkEnd w:id="64"/>
      <w:bookmarkEnd w:id="65"/>
      <w:bookmarkEnd w:id="66"/>
      <w:bookmarkEnd w:id="67"/>
      <w:bookmarkEnd w:id="68"/>
      <w:bookmarkEnd w:id="69"/>
      <w:bookmarkEnd w:id="70"/>
      <w:bookmarkEnd w:id="71"/>
      <w:bookmarkEnd w:id="72"/>
      <w:r w:rsidRPr="004464E8">
        <w:t>Mainframe</w:t>
      </w:r>
      <w:r w:rsidRPr="00A94FEF">
        <w:t xml:space="preserve"> – DB2 Application Environments and Migration Flow</w:t>
      </w:r>
      <w:bookmarkEnd w:id="73"/>
      <w:bookmarkEnd w:id="74"/>
    </w:p>
    <w:p w:rsidR="00454263" w:rsidRDefault="00454263" w:rsidP="00057EC8">
      <w:pPr>
        <w:pStyle w:val="ListParagraph"/>
        <w:widowControl w:val="0"/>
        <w:numPr>
          <w:ilvl w:val="0"/>
          <w:numId w:val="5"/>
        </w:numPr>
        <w:tabs>
          <w:tab w:val="left" w:pos="450"/>
        </w:tabs>
        <w:spacing w:after="0" w:line="240" w:lineRule="auto"/>
      </w:pPr>
      <w:r>
        <w:t xml:space="preserve">There are two platforms for Mainframe and AS400 systems.  They are TEST and PROD.  </w:t>
      </w:r>
    </w:p>
    <w:p w:rsidR="00454263" w:rsidRDefault="00454263" w:rsidP="00057EC8">
      <w:pPr>
        <w:pStyle w:val="ListParagraph"/>
        <w:widowControl w:val="0"/>
        <w:numPr>
          <w:ilvl w:val="0"/>
          <w:numId w:val="5"/>
        </w:numPr>
        <w:tabs>
          <w:tab w:val="left" w:pos="450"/>
        </w:tabs>
        <w:spacing w:after="0" w:line="240" w:lineRule="auto"/>
      </w:pPr>
      <w:r>
        <w:t xml:space="preserve">For these systems, Source control relies on Production Control procedures, whereby, a library of JCL and application code is kept and maintained through procedures.  Separation of duties is carried out by having the application support developer create and submit code changes to Production Control to execute.  </w:t>
      </w:r>
    </w:p>
    <w:p w:rsidR="00454263" w:rsidRDefault="00454263" w:rsidP="00057EC8">
      <w:pPr>
        <w:pStyle w:val="ListParagraph"/>
        <w:widowControl w:val="0"/>
        <w:numPr>
          <w:ilvl w:val="0"/>
          <w:numId w:val="5"/>
        </w:numPr>
        <w:tabs>
          <w:tab w:val="left" w:pos="450"/>
        </w:tabs>
        <w:spacing w:after="0" w:line="240" w:lineRule="auto"/>
      </w:pPr>
      <w:r>
        <w:t xml:space="preserve">Adequate testing prior to executing in production is assumed in this model.  </w:t>
      </w:r>
    </w:p>
    <w:p w:rsidR="00454263" w:rsidRDefault="00454263" w:rsidP="00057EC8">
      <w:pPr>
        <w:pStyle w:val="ListParagraph"/>
        <w:widowControl w:val="0"/>
        <w:numPr>
          <w:ilvl w:val="0"/>
          <w:numId w:val="5"/>
        </w:numPr>
        <w:tabs>
          <w:tab w:val="left" w:pos="450"/>
        </w:tabs>
        <w:spacing w:after="0" w:line="240" w:lineRule="auto"/>
      </w:pPr>
      <w:r>
        <w:t>The methods, on the Mainframe platform, for migrating code changes, are tried and true methods</w:t>
      </w:r>
    </w:p>
    <w:p w:rsidR="00454263" w:rsidRDefault="00454263" w:rsidP="00454263">
      <w:pPr>
        <w:tabs>
          <w:tab w:val="left" w:pos="450"/>
        </w:tabs>
        <w:spacing w:line="240" w:lineRule="auto"/>
      </w:pPr>
    </w:p>
    <w:p w:rsidR="004544BA" w:rsidRDefault="004544BA" w:rsidP="004464E8">
      <w:pPr>
        <w:pStyle w:val="Heading3"/>
      </w:pPr>
    </w:p>
    <w:p w:rsidR="004544BA" w:rsidRDefault="004544BA" w:rsidP="004464E8">
      <w:pPr>
        <w:pStyle w:val="Heading3"/>
      </w:pPr>
    </w:p>
    <w:p w:rsidR="004544BA" w:rsidRDefault="004544BA" w:rsidP="004464E8">
      <w:pPr>
        <w:pStyle w:val="Heading3"/>
      </w:pPr>
    </w:p>
    <w:p w:rsidR="00454263" w:rsidRDefault="00454263" w:rsidP="004464E8">
      <w:pPr>
        <w:pStyle w:val="Heading3"/>
      </w:pPr>
      <w:r>
        <w:t>DB2 Application Environment</w:t>
      </w:r>
    </w:p>
    <w:p w:rsidR="00454263" w:rsidRPr="00D30498" w:rsidRDefault="00454263" w:rsidP="00454263">
      <w:pPr>
        <w:tabs>
          <w:tab w:val="left" w:pos="450"/>
        </w:tabs>
        <w:spacing w:line="240" w:lineRule="auto"/>
        <w:rPr>
          <w:b/>
        </w:rPr>
      </w:pPr>
    </w:p>
    <w:p w:rsidR="00454263" w:rsidRDefault="00454263" w:rsidP="00454263">
      <w:pPr>
        <w:spacing w:line="240" w:lineRule="auto"/>
      </w:pPr>
      <w:r>
        <w:rPr>
          <w:noProof/>
        </w:rPr>
        <w:drawing>
          <wp:inline distT="0" distB="0" distL="0" distR="0" wp14:anchorId="0F12E118" wp14:editId="6252061F">
            <wp:extent cx="4796951" cy="3804249"/>
            <wp:effectExtent l="0" t="0" r="3810" b="6350"/>
            <wp:docPr id="18" name="Picture 0" descr="ADABAS_FLAIR_PLATFORM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ABAS_FLAIR_PLATFORMS.bmp"/>
                    <pic:cNvPicPr/>
                  </pic:nvPicPr>
                  <pic:blipFill>
                    <a:blip r:embed="rId18" cstate="print"/>
                    <a:stretch>
                      <a:fillRect/>
                    </a:stretch>
                  </pic:blipFill>
                  <pic:spPr>
                    <a:xfrm>
                      <a:off x="0" y="0"/>
                      <a:ext cx="4800889" cy="3807372"/>
                    </a:xfrm>
                    <a:prstGeom prst="rect">
                      <a:avLst/>
                    </a:prstGeom>
                    <a:noFill/>
                    <a:ln>
                      <a:noFill/>
                    </a:ln>
                  </pic:spPr>
                </pic:pic>
              </a:graphicData>
            </a:graphic>
          </wp:inline>
        </w:drawing>
      </w:r>
    </w:p>
    <w:p w:rsidR="00454263" w:rsidRDefault="00454263" w:rsidP="00454263">
      <w:pPr>
        <w:spacing w:line="240" w:lineRule="auto"/>
      </w:pPr>
    </w:p>
    <w:p w:rsidR="00454263" w:rsidRDefault="00454263" w:rsidP="00454263">
      <w:pPr>
        <w:spacing w:line="240" w:lineRule="auto"/>
      </w:pPr>
    </w:p>
    <w:p w:rsidR="00454263" w:rsidRDefault="004464E8" w:rsidP="004464E8">
      <w:pPr>
        <w:pStyle w:val="Heading1"/>
      </w:pPr>
      <w:bookmarkStart w:id="75" w:name="_Toc316480580"/>
      <w:bookmarkStart w:id="76" w:name="_Toc338758723"/>
      <w:bookmarkStart w:id="77" w:name="_Toc344724400"/>
      <w:r>
        <w:t>S</w:t>
      </w:r>
      <w:r w:rsidR="00454263">
        <w:t>ource Control Procedures</w:t>
      </w:r>
      <w:bookmarkEnd w:id="75"/>
      <w:bookmarkEnd w:id="76"/>
      <w:bookmarkEnd w:id="77"/>
    </w:p>
    <w:p w:rsidR="00454263" w:rsidRDefault="00454263" w:rsidP="00057EC8">
      <w:pPr>
        <w:pStyle w:val="ListParagraph"/>
        <w:numPr>
          <w:ilvl w:val="0"/>
          <w:numId w:val="6"/>
        </w:numPr>
        <w:spacing w:after="0" w:line="240" w:lineRule="auto"/>
      </w:pPr>
      <w:r>
        <w:t xml:space="preserve">There are mandatory code preservation points in the migration flow for an application change.  </w:t>
      </w:r>
    </w:p>
    <w:p w:rsidR="00454263" w:rsidRDefault="00454263" w:rsidP="00454263">
      <w:pPr>
        <w:pStyle w:val="ListParagraph"/>
        <w:spacing w:line="240" w:lineRule="auto"/>
        <w:ind w:left="1440"/>
      </w:pPr>
      <w:r>
        <w:t xml:space="preserve">1.) Code should be preserved at the onset of any development on existing code; 2.) When code is </w:t>
      </w:r>
      <w:proofErr w:type="gramStart"/>
      <w:r>
        <w:t>migrated</w:t>
      </w:r>
      <w:proofErr w:type="gramEnd"/>
      <w:r>
        <w:t>, by the developer, from DEV to TEST;</w:t>
      </w:r>
    </w:p>
    <w:p w:rsidR="00454263" w:rsidRDefault="00454263" w:rsidP="00454263">
      <w:pPr>
        <w:pStyle w:val="ListParagraph"/>
        <w:spacing w:line="240" w:lineRule="auto"/>
        <w:ind w:left="1440"/>
      </w:pPr>
      <w:r>
        <w:t xml:space="preserve">3.) Code migrated from the TEST platform to the STAGING/UAT platform.  </w:t>
      </w:r>
    </w:p>
    <w:p w:rsidR="00454263" w:rsidRDefault="00454263" w:rsidP="00454263">
      <w:pPr>
        <w:pStyle w:val="ListParagraph"/>
        <w:spacing w:line="240" w:lineRule="auto"/>
        <w:ind w:left="1440"/>
      </w:pPr>
      <w:r>
        <w:t>4.) Production code should be preserved in a production folder in TFS.</w:t>
      </w:r>
    </w:p>
    <w:p w:rsidR="00454263" w:rsidRDefault="00454263" w:rsidP="00454263">
      <w:pPr>
        <w:pStyle w:val="ListParagraph"/>
        <w:spacing w:line="240" w:lineRule="auto"/>
        <w:ind w:left="1440"/>
      </w:pPr>
    </w:p>
    <w:p w:rsidR="00454263" w:rsidRDefault="00454263" w:rsidP="00454263">
      <w:pPr>
        <w:pStyle w:val="ListParagraph"/>
        <w:spacing w:line="240" w:lineRule="auto"/>
        <w:ind w:left="1440"/>
      </w:pPr>
    </w:p>
    <w:p w:rsidR="00454263" w:rsidRPr="005F2CFA" w:rsidRDefault="00454263" w:rsidP="00454263">
      <w:pPr>
        <w:spacing w:line="240" w:lineRule="auto"/>
      </w:pPr>
      <w:r>
        <w:rPr>
          <w:noProof/>
        </w:rPr>
        <w:lastRenderedPageBreak/>
        <w:drawing>
          <wp:inline distT="0" distB="0" distL="0" distR="0" wp14:anchorId="7FC1BA22" wp14:editId="460EB99D">
            <wp:extent cx="4591050" cy="5473944"/>
            <wp:effectExtent l="0" t="0" r="0" b="0"/>
            <wp:docPr id="8" name="Picture 2" descr="DB2_IMS_UDB_PLATFORM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B2_IMS_UDB_PLATFORMS.bmp"/>
                    <pic:cNvPicPr/>
                  </pic:nvPicPr>
                  <pic:blipFill>
                    <a:blip r:embed="rId19" cstate="print"/>
                    <a:stretch>
                      <a:fillRect/>
                    </a:stretch>
                  </pic:blipFill>
                  <pic:spPr>
                    <a:xfrm>
                      <a:off x="0" y="0"/>
                      <a:ext cx="4593892" cy="5477333"/>
                    </a:xfrm>
                    <a:prstGeom prst="rect">
                      <a:avLst/>
                    </a:prstGeom>
                  </pic:spPr>
                </pic:pic>
              </a:graphicData>
            </a:graphic>
          </wp:inline>
        </w:drawing>
      </w:r>
    </w:p>
    <w:p w:rsidR="00454263" w:rsidRDefault="006B2A04" w:rsidP="00454263">
      <w:pPr>
        <w:tabs>
          <w:tab w:val="left" w:pos="1395"/>
        </w:tabs>
      </w:pPr>
      <w:r>
        <w:rPr>
          <w:noProof/>
        </w:rPr>
        <mc:AlternateContent>
          <mc:Choice Requires="wps">
            <w:drawing>
              <wp:anchor distT="0" distB="0" distL="114300" distR="114300" simplePos="0" relativeHeight="251659264" behindDoc="0" locked="0" layoutInCell="1" allowOverlap="1" wp14:anchorId="3DF3A144" wp14:editId="467E7064">
                <wp:simplePos x="0" y="0"/>
                <wp:positionH relativeFrom="column">
                  <wp:posOffset>146685</wp:posOffset>
                </wp:positionH>
                <wp:positionV relativeFrom="paragraph">
                  <wp:posOffset>-17780</wp:posOffset>
                </wp:positionV>
                <wp:extent cx="2374265" cy="1403985"/>
                <wp:effectExtent l="0" t="0" r="19050" b="260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454263" w:rsidRPr="00DE5702" w:rsidRDefault="00454263" w:rsidP="00454263">
                            <w:pPr>
                              <w:rPr>
                                <w:color w:val="FF0000"/>
                              </w:rPr>
                            </w:pPr>
                            <w:r w:rsidRPr="00DE5702">
                              <w:rPr>
                                <w:color w:val="FF0000"/>
                              </w:rPr>
                              <w:t>Need to add the mid-range systems critical code point preservation image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55pt;margin-top:-1.4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MFsRwIAAL4EAAAOAAAAZHJzL2Uyb0RvYy54bWysVNuO0zAQfUfiHyy/06Rpu5eo6Wrpsghp&#10;uYhdPmDqOE20jsfYbpPy9YydNpSLhIR4sezMnDNnblne9K1ie2ldg7rg00nKmdQCy0ZvC/7l6f7V&#10;FWfOgy5BoZYFP0jHb1YvXyw7k8sMa1SltIxItMs7U/Dae5MniRO1bMFN0EhNxgptC56edpuUFjpi&#10;b1WSpelF0qEtjUUhnaOvd4ORryJ/VUnhP1aVk56pgpM2H08bz004k9US8q0FUzfiKAP+QUULjaag&#10;I9UdeGA72/xG1TbCosPKTwS2CVZVI2TMgbKZpr9k81iDkTEXKo4zY5nc/6MVH/afLGvKgs/SS840&#10;tNSkJ9l79hp7loX6dMbl5PZoyNH39Jn6HHN15gHFs2Ma1zXorby1FrtaQkn6pgGZnEEHHhdINt17&#10;LCkM7DxGor6ybSgelYMRO/XpMPYmSBH0MZtdzrOLBWeCbNN5Oru+WsQYkJ/gxjr/VmLLwqXglpof&#10;6WH/4HyQA/nJJURTOpxB7xtdxjnw0KjhTq7BHBMImo/q/UHJAfpZVlS1oGsoRZhXuVaW7YEmDYSQ&#10;2sfqRSbyDrCqUWoEHmv4M1D5oXCjb4DJOMcjMP17xBERo6L2I7htNNo/EZTPY+TB/5T9kHPopO83&#10;/XEeNlgeqJMWh4WiHwBdarTfOOtomQruvu7ASs7UO03TcD2dz8P2xcd8cZnRw55bNucW0IKoCu45&#10;G65rHzc2JOPMLU3NfRP7GUQNSo5iaUlim48LHbbw/B29fvx2Vt8BAAD//wMAUEsDBBQABgAIAAAA&#10;IQBTGGMS3QAAAAkBAAAPAAAAZHJzL2Rvd25yZXYueG1sTI9BTsMwEEX3SNzBGiQ2qHXiFNqGOBVC&#10;5QCUirUbT5OIeBxit0k5PcOKLkf/6897xWZynTjjEFpPGtJ5AgKp8ralWsP+4222AhGiIWs6T6jh&#10;ggE25e1NYXLrR3rH8y7Wgkco5EZDE2OfSxmqBp0Jc98jcXb0gzORz6GWdjAjj7tOqiR5ks60xB8a&#10;0+Nrg9XX7uQ0WLXNvpvF9kGNl0e72KP9+cS11vd308sziIhT/C/DHz6jQ8lMB38iG0SnQWUpNzXM&#10;FBtwnq2X7HbgIF1lIMtCXhuUvwAAAP//AwBQSwECLQAUAAYACAAAACEAtoM4kv4AAADhAQAAEwAA&#10;AAAAAAAAAAAAAAAAAAAAW0NvbnRlbnRfVHlwZXNdLnhtbFBLAQItABQABgAIAAAAIQA4/SH/1gAA&#10;AJQBAAALAAAAAAAAAAAAAAAAAC8BAABfcmVscy8ucmVsc1BLAQItABQABgAIAAAAIQCVzMFsRwIA&#10;AL4EAAAOAAAAAAAAAAAAAAAAAC4CAABkcnMvZTJvRG9jLnhtbFBLAQItABQABgAIAAAAIQBTGGMS&#10;3QAAAAkBAAAPAAAAAAAAAAAAAAAAAKEEAABkcnMvZG93bnJldi54bWxQSwUGAAAAAAQABADzAAAA&#10;qwUAAAAA&#10;" fillcolor="white [3201]" strokecolor="#c0504d [3205]" strokeweight="2pt">
                <v:textbox style="mso-fit-shape-to-text:t">
                  <w:txbxContent>
                    <w:p w:rsidR="00454263" w:rsidRPr="00DE5702" w:rsidRDefault="00454263" w:rsidP="00454263">
                      <w:pPr>
                        <w:rPr>
                          <w:color w:val="FF0000"/>
                        </w:rPr>
                      </w:pPr>
                      <w:r w:rsidRPr="00DE5702">
                        <w:rPr>
                          <w:color w:val="FF0000"/>
                        </w:rPr>
                        <w:t>Need to add the mid-range systems critical code point preservation image</w:t>
                      </w:r>
                    </w:p>
                  </w:txbxContent>
                </v:textbox>
              </v:shape>
            </w:pict>
          </mc:Fallback>
        </mc:AlternateContent>
      </w:r>
    </w:p>
    <w:sectPr w:rsidR="00454263" w:rsidSect="004544BA">
      <w:headerReference w:type="default" r:id="rId20"/>
      <w:footerReference w:type="default" r:id="rId21"/>
      <w:pgSz w:w="12240" w:h="15840"/>
      <w:pgMar w:top="720" w:right="720" w:bottom="720" w:left="1440"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162" w:rsidRDefault="00CC2162" w:rsidP="00C8027F">
      <w:pPr>
        <w:spacing w:after="0" w:line="240" w:lineRule="auto"/>
      </w:pPr>
      <w:r>
        <w:separator/>
      </w:r>
    </w:p>
  </w:endnote>
  <w:endnote w:type="continuationSeparator" w:id="0">
    <w:p w:rsidR="00CC2162" w:rsidRDefault="00CC2162" w:rsidP="00C80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uturaBook">
    <w:altName w:val="Courier New"/>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354" w:rsidRDefault="003123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1D1" w:rsidRPr="00C70521" w:rsidRDefault="003671D1" w:rsidP="00312354">
    <w:pPr>
      <w:pStyle w:val="Footer"/>
      <w:rPr>
        <w:color w:val="1F497D" w:themeColor="text2"/>
      </w:rPr>
    </w:pPr>
    <w:r w:rsidRPr="006F1D8A">
      <w:rPr>
        <w:noProof/>
        <w:sz w:val="18"/>
        <w:szCs w:val="18"/>
      </w:rPr>
      <w:drawing>
        <wp:anchor distT="0" distB="0" distL="114300" distR="114300" simplePos="0" relativeHeight="251661312" behindDoc="0" locked="0" layoutInCell="1" allowOverlap="1" wp14:anchorId="59C9C95F" wp14:editId="2D3F16B5">
          <wp:simplePos x="0" y="0"/>
          <wp:positionH relativeFrom="column">
            <wp:posOffset>2295525</wp:posOffset>
          </wp:positionH>
          <wp:positionV relativeFrom="paragraph">
            <wp:posOffset>-165100</wp:posOffset>
          </wp:positionV>
          <wp:extent cx="2348865" cy="534670"/>
          <wp:effectExtent l="0" t="0" r="0" b="0"/>
          <wp:wrapTopAndBottom/>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s-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8865" cy="534670"/>
                  </a:xfrm>
                  <a:prstGeom prst="rect">
                    <a:avLst/>
                  </a:prstGeom>
                </pic:spPr>
              </pic:pic>
            </a:graphicData>
          </a:graphic>
          <wp14:sizeRelH relativeFrom="page">
            <wp14:pctWidth>0</wp14:pctWidth>
          </wp14:sizeRelH>
          <wp14:sizeRelV relativeFrom="page">
            <wp14:pctHeight>0</wp14:pctHeight>
          </wp14:sizeRelV>
        </wp:anchor>
      </w:drawing>
    </w:r>
    <w:r w:rsidR="00312354" w:rsidRPr="00312354">
      <w:rPr>
        <w:sz w:val="18"/>
        <w:szCs w:val="18"/>
      </w:rPr>
      <w:t xml:space="preserve"> </w:t>
    </w:r>
    <w:r w:rsidR="00312354">
      <w:rPr>
        <w:sz w:val="18"/>
        <w:szCs w:val="18"/>
      </w:rPr>
      <w:t xml:space="preserve">Standard: Web Platform and </w:t>
    </w:r>
    <w:r w:rsidR="00312354">
      <w:rPr>
        <w:sz w:val="18"/>
        <w:szCs w:val="18"/>
      </w:rPr>
      <w:t>Deployment</w:t>
    </w:r>
    <w:bookmarkStart w:id="40" w:name="_GoBack"/>
    <w:bookmarkEnd w:id="40"/>
    <w:r>
      <w:rPr>
        <w:color w:val="1F497D" w:themeColor="text2"/>
      </w:rPr>
      <w:tab/>
    </w:r>
    <w:r w:rsidRPr="006F1D8A">
      <w:rPr>
        <w:sz w:val="18"/>
        <w:szCs w:val="18"/>
      </w:rPr>
      <w:ptab w:relativeTo="margin" w:alignment="right" w:leader="none"/>
    </w:r>
    <w:r w:rsidRPr="006F1D8A">
      <w:rPr>
        <w:sz w:val="18"/>
        <w:szCs w:val="18"/>
      </w:rPr>
      <w:t xml:space="preserve">Page </w:t>
    </w:r>
    <w:r w:rsidRPr="006F1D8A">
      <w:rPr>
        <w:sz w:val="18"/>
        <w:szCs w:val="18"/>
      </w:rPr>
      <w:fldChar w:fldCharType="begin"/>
    </w:r>
    <w:r w:rsidRPr="006F1D8A">
      <w:rPr>
        <w:sz w:val="18"/>
        <w:szCs w:val="18"/>
      </w:rPr>
      <w:instrText xml:space="preserve"> PAGE   \* MERGEFORMAT </w:instrText>
    </w:r>
    <w:r w:rsidRPr="006F1D8A">
      <w:rPr>
        <w:sz w:val="18"/>
        <w:szCs w:val="18"/>
      </w:rPr>
      <w:fldChar w:fldCharType="separate"/>
    </w:r>
    <w:r w:rsidR="00312354">
      <w:rPr>
        <w:noProof/>
        <w:sz w:val="18"/>
        <w:szCs w:val="18"/>
      </w:rPr>
      <w:t>1</w:t>
    </w:r>
    <w:r w:rsidRPr="006F1D8A">
      <w:rPr>
        <w:noProof/>
        <w:sz w:val="18"/>
        <w:szCs w:val="18"/>
      </w:rPr>
      <w:fldChar w:fldCharType="end"/>
    </w:r>
    <w:r w:rsidRPr="006F1D8A">
      <w:rPr>
        <w:noProof/>
        <w:sz w:val="18"/>
        <w:szCs w:val="18"/>
      </w:rPr>
      <w:t xml:space="preserve"> of </w:t>
    </w:r>
    <w:r w:rsidR="006218D5">
      <w:rPr>
        <w:noProof/>
        <w:sz w:val="18"/>
        <w:szCs w:val="18"/>
      </w:rPr>
      <w:t>11</w:t>
    </w:r>
  </w:p>
  <w:p w:rsidR="00454263" w:rsidRDefault="004544BA" w:rsidP="004544BA">
    <w:pPr>
      <w:pStyle w:val="Footer"/>
      <w:tabs>
        <w:tab w:val="clear" w:pos="4680"/>
        <w:tab w:val="clear" w:pos="9360"/>
        <w:tab w:val="left" w:pos="10080"/>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354" w:rsidRDefault="0031235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F4D" w:rsidRPr="00C70521" w:rsidRDefault="009E5F4D" w:rsidP="002D1908">
    <w:pPr>
      <w:pStyle w:val="Footer"/>
      <w:rPr>
        <w:color w:val="1F497D" w:themeColor="text2"/>
      </w:rPr>
    </w:pPr>
    <w:r w:rsidRPr="006F1D8A">
      <w:rPr>
        <w:noProof/>
        <w:sz w:val="18"/>
        <w:szCs w:val="18"/>
      </w:rPr>
      <w:drawing>
        <wp:anchor distT="0" distB="0" distL="114300" distR="114300" simplePos="0" relativeHeight="251659264" behindDoc="0" locked="0" layoutInCell="1" allowOverlap="1" wp14:anchorId="297072EC" wp14:editId="59F5839A">
          <wp:simplePos x="0" y="0"/>
          <wp:positionH relativeFrom="column">
            <wp:posOffset>2295525</wp:posOffset>
          </wp:positionH>
          <wp:positionV relativeFrom="paragraph">
            <wp:posOffset>-165100</wp:posOffset>
          </wp:positionV>
          <wp:extent cx="2348865" cy="534670"/>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s-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8865" cy="534670"/>
                  </a:xfrm>
                  <a:prstGeom prst="rect">
                    <a:avLst/>
                  </a:prstGeom>
                </pic:spPr>
              </pic:pic>
            </a:graphicData>
          </a:graphic>
          <wp14:sizeRelH relativeFrom="page">
            <wp14:pctWidth>0</wp14:pctWidth>
          </wp14:sizeRelH>
          <wp14:sizeRelV relativeFrom="page">
            <wp14:pctHeight>0</wp14:pctHeight>
          </wp14:sizeRelV>
        </wp:anchor>
      </w:drawing>
    </w:r>
    <w:r w:rsidR="00813E04">
      <w:rPr>
        <w:sz w:val="18"/>
        <w:szCs w:val="18"/>
      </w:rPr>
      <w:t>Standard: Web Services</w:t>
    </w:r>
    <w:r>
      <w:rPr>
        <w:color w:val="1F497D" w:themeColor="text2"/>
      </w:rPr>
      <w:tab/>
    </w:r>
    <w:r w:rsidRPr="006F1D8A">
      <w:rPr>
        <w:sz w:val="18"/>
        <w:szCs w:val="18"/>
      </w:rPr>
      <w:ptab w:relativeTo="margin" w:alignment="right" w:leader="none"/>
    </w:r>
    <w:r w:rsidRPr="006F1D8A">
      <w:rPr>
        <w:sz w:val="18"/>
        <w:szCs w:val="18"/>
      </w:rPr>
      <w:t xml:space="preserve">Page </w:t>
    </w:r>
    <w:r w:rsidRPr="006F1D8A">
      <w:rPr>
        <w:sz w:val="18"/>
        <w:szCs w:val="18"/>
      </w:rPr>
      <w:fldChar w:fldCharType="begin"/>
    </w:r>
    <w:r w:rsidRPr="006F1D8A">
      <w:rPr>
        <w:sz w:val="18"/>
        <w:szCs w:val="18"/>
      </w:rPr>
      <w:instrText xml:space="preserve"> PAGE   \* MERGEFORMAT </w:instrText>
    </w:r>
    <w:r w:rsidRPr="006F1D8A">
      <w:rPr>
        <w:sz w:val="18"/>
        <w:szCs w:val="18"/>
      </w:rPr>
      <w:fldChar w:fldCharType="separate"/>
    </w:r>
    <w:r w:rsidR="00312354">
      <w:rPr>
        <w:noProof/>
        <w:sz w:val="18"/>
        <w:szCs w:val="18"/>
      </w:rPr>
      <w:t>11</w:t>
    </w:r>
    <w:r w:rsidRPr="006F1D8A">
      <w:rPr>
        <w:noProof/>
        <w:sz w:val="18"/>
        <w:szCs w:val="18"/>
      </w:rPr>
      <w:fldChar w:fldCharType="end"/>
    </w:r>
    <w:r w:rsidRPr="006F1D8A">
      <w:rPr>
        <w:noProof/>
        <w:sz w:val="18"/>
        <w:szCs w:val="18"/>
      </w:rPr>
      <w:t xml:space="preserve"> of </w:t>
    </w:r>
    <w:r w:rsidR="006218D5">
      <w:rPr>
        <w:noProof/>
        <w:sz w:val="18"/>
        <w:szCs w:val="18"/>
      </w:rPr>
      <w:t>11</w:t>
    </w:r>
  </w:p>
  <w:p w:rsidR="00D002F1" w:rsidRDefault="00D002F1" w:rsidP="004544BA">
    <w:pPr>
      <w:jc w:val="right"/>
    </w:pPr>
  </w:p>
  <w:p w:rsidR="00394421" w:rsidRDefault="00394421" w:rsidP="00774544">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162" w:rsidRDefault="00CC2162" w:rsidP="00C8027F">
      <w:pPr>
        <w:spacing w:after="0" w:line="240" w:lineRule="auto"/>
      </w:pPr>
      <w:r>
        <w:separator/>
      </w:r>
    </w:p>
  </w:footnote>
  <w:footnote w:type="continuationSeparator" w:id="0">
    <w:p w:rsidR="00CC2162" w:rsidRDefault="00CC2162" w:rsidP="00C8027F">
      <w:pPr>
        <w:spacing w:after="0" w:line="240" w:lineRule="auto"/>
      </w:pPr>
      <w:r>
        <w:continuationSeparator/>
      </w:r>
    </w:p>
  </w:footnote>
  <w:footnote w:id="1">
    <w:p w:rsidR="00454263" w:rsidRDefault="00454263" w:rsidP="00454263">
      <w:pPr>
        <w:pStyle w:val="FootnoteText"/>
      </w:pPr>
      <w:r>
        <w:rPr>
          <w:rStyle w:val="FootnoteReference"/>
        </w:rPr>
        <w:footnoteRef/>
      </w:r>
      <w:r>
        <w:t xml:space="preserve"> Oracle support will remain for existing applications, but is not preferred for new development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354" w:rsidRDefault="003123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354" w:rsidRDefault="003123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354" w:rsidRDefault="0031235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F4D" w:rsidRDefault="009E5F4D">
    <w:pPr>
      <w:pStyle w:val="Header"/>
    </w:pPr>
  </w:p>
  <w:p w:rsidR="009E5F4D" w:rsidRDefault="009E5F4D">
    <w:pPr>
      <w:pStyle w:val="Header"/>
    </w:pPr>
  </w:p>
  <w:p w:rsidR="00394421" w:rsidRDefault="0039442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460A7534"/>
    <w:lvl w:ilvl="0">
      <w:start w:val="1"/>
      <w:numFmt w:val="decimal"/>
      <w:lvlText w:val="%1."/>
      <w:legacy w:legacy="1" w:legacySpace="144" w:legacyIndent="0"/>
      <w:lvlJc w:val="left"/>
    </w:lvl>
    <w:lvl w:ilvl="1">
      <w:start w:val="1"/>
      <w:numFmt w:val="decimal"/>
      <w:lvlText w:val="%1.%2"/>
      <w:legacy w:legacy="1" w:legacySpace="144" w:legacyIndent="0"/>
      <w:lvlJc w:val="left"/>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egacy w:legacy="1" w:legacySpace="144" w:legacyIndent="0"/>
      <w:lvlJc w:val="left"/>
      <w:rPr>
        <w:rFonts w:cs="Times New Roman"/>
        <w:b w:val="0"/>
        <w:color w:val="auto"/>
      </w:rPr>
    </w:lvl>
    <w:lvl w:ilvl="3">
      <w:start w:val="1"/>
      <w:numFmt w:val="decimal"/>
      <w:lvlText w:val="%1.%2.%3.%4"/>
      <w:legacy w:legacy="1" w:legacySpace="144" w:legacyIndent="0"/>
      <w:lvlJc w:val="left"/>
      <w:rPr>
        <w:rFonts w:cs="Times New Roman"/>
      </w:rPr>
    </w:lvl>
    <w:lvl w:ilvl="4">
      <w:start w:val="1"/>
      <w:numFmt w:val="decimal"/>
      <w:lvlText w:val="%1.%2.%3.%4.%5"/>
      <w:legacy w:legacy="1" w:legacySpace="144" w:legacyIndent="0"/>
      <w:lvlJc w:val="left"/>
      <w:rPr>
        <w:rFonts w:cs="Times New Roman"/>
      </w:rPr>
    </w:lvl>
    <w:lvl w:ilvl="5">
      <w:start w:val="1"/>
      <w:numFmt w:val="decimal"/>
      <w:lvlText w:val="%1.%2.%3.%4.%5.%6"/>
      <w:legacy w:legacy="1" w:legacySpace="144" w:legacyIndent="0"/>
      <w:lvlJc w:val="left"/>
      <w:rPr>
        <w:rFonts w:cs="Times New Roman"/>
      </w:rPr>
    </w:lvl>
    <w:lvl w:ilvl="6">
      <w:start w:val="1"/>
      <w:numFmt w:val="decimal"/>
      <w:lvlText w:val="%1.%2.%3.%4.%5.%6.%7"/>
      <w:legacy w:legacy="1" w:legacySpace="144" w:legacyIndent="0"/>
      <w:lvlJc w:val="left"/>
      <w:rPr>
        <w:rFonts w:cs="Times New Roman"/>
      </w:rPr>
    </w:lvl>
    <w:lvl w:ilvl="7">
      <w:start w:val="1"/>
      <w:numFmt w:val="decimal"/>
      <w:lvlText w:val="%1.%2.%3.%4.%5.%6.%7.%8"/>
      <w:legacy w:legacy="1" w:legacySpace="144" w:legacyIndent="0"/>
      <w:lvlJc w:val="left"/>
      <w:rPr>
        <w:rFonts w:cs="Times New Roman"/>
      </w:rPr>
    </w:lvl>
    <w:lvl w:ilvl="8">
      <w:start w:val="1"/>
      <w:numFmt w:val="decimal"/>
      <w:lvlText w:val="%1.%2.%3.%4.%5.%6.%7.%8.%9"/>
      <w:legacy w:legacy="1" w:legacySpace="144" w:legacyIndent="0"/>
      <w:lvlJc w:val="left"/>
      <w:rPr>
        <w:rFonts w:cs="Times New Roman"/>
      </w:rPr>
    </w:lvl>
  </w:abstractNum>
  <w:abstractNum w:abstractNumId="1">
    <w:nsid w:val="112C7CA2"/>
    <w:multiLevelType w:val="singleLevel"/>
    <w:tmpl w:val="F36C3066"/>
    <w:lvl w:ilvl="0">
      <w:start w:val="1"/>
      <w:numFmt w:val="bullet"/>
      <w:pStyle w:val="ListBullet"/>
      <w:lvlText w:val=""/>
      <w:lvlJc w:val="left"/>
      <w:pPr>
        <w:tabs>
          <w:tab w:val="num" w:pos="360"/>
        </w:tabs>
        <w:ind w:left="360" w:hanging="360"/>
      </w:pPr>
      <w:rPr>
        <w:rFonts w:ascii="Wingdings" w:hAnsi="Wingdings" w:hint="default"/>
      </w:rPr>
    </w:lvl>
  </w:abstractNum>
  <w:abstractNum w:abstractNumId="2">
    <w:nsid w:val="15DA7976"/>
    <w:multiLevelType w:val="hybridMultilevel"/>
    <w:tmpl w:val="FB9C4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760073"/>
    <w:multiLevelType w:val="hybridMultilevel"/>
    <w:tmpl w:val="F5DEE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1F46D3"/>
    <w:multiLevelType w:val="hybridMultilevel"/>
    <w:tmpl w:val="CF4C5556"/>
    <w:lvl w:ilvl="0" w:tplc="6F880C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55728CF"/>
    <w:multiLevelType w:val="hybridMultilevel"/>
    <w:tmpl w:val="9B0E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1D5071"/>
    <w:multiLevelType w:val="hybridMultilevel"/>
    <w:tmpl w:val="8E745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261655"/>
    <w:multiLevelType w:val="hybridMultilevel"/>
    <w:tmpl w:val="74905B54"/>
    <w:lvl w:ilvl="0" w:tplc="F942180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43E90330"/>
    <w:multiLevelType w:val="hybridMultilevel"/>
    <w:tmpl w:val="0D140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595611"/>
    <w:multiLevelType w:val="hybridMultilevel"/>
    <w:tmpl w:val="31946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B71B8E"/>
    <w:multiLevelType w:val="hybridMultilevel"/>
    <w:tmpl w:val="9CBC3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1A66A4"/>
    <w:multiLevelType w:val="multilevel"/>
    <w:tmpl w:val="3EE65C1A"/>
    <w:lvl w:ilvl="0">
      <w:start w:val="1"/>
      <w:numFmt w:val="decimal"/>
      <w:pStyle w:val="ListNumber"/>
      <w:isLg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num w:numId="1">
    <w:abstractNumId w:val="1"/>
  </w:num>
  <w:num w:numId="2">
    <w:abstractNumId w:val="11"/>
  </w:num>
  <w:num w:numId="3">
    <w:abstractNumId w:val="0"/>
  </w:num>
  <w:num w:numId="4">
    <w:abstractNumId w:val="9"/>
  </w:num>
  <w:num w:numId="5">
    <w:abstractNumId w:val="7"/>
  </w:num>
  <w:num w:numId="6">
    <w:abstractNumId w:val="4"/>
  </w:num>
  <w:num w:numId="7">
    <w:abstractNumId w:val="6"/>
  </w:num>
  <w:num w:numId="8">
    <w:abstractNumId w:val="2"/>
  </w:num>
  <w:num w:numId="9">
    <w:abstractNumId w:val="5"/>
  </w:num>
  <w:num w:numId="10">
    <w:abstractNumId w:val="10"/>
  </w:num>
  <w:num w:numId="11">
    <w:abstractNumId w:val="8"/>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27F"/>
    <w:rsid w:val="00000CD0"/>
    <w:rsid w:val="00010B59"/>
    <w:rsid w:val="00014483"/>
    <w:rsid w:val="00025E1E"/>
    <w:rsid w:val="00026ECA"/>
    <w:rsid w:val="00026FD2"/>
    <w:rsid w:val="00030925"/>
    <w:rsid w:val="00056263"/>
    <w:rsid w:val="00057912"/>
    <w:rsid w:val="00057EC8"/>
    <w:rsid w:val="00085A23"/>
    <w:rsid w:val="000A23CE"/>
    <w:rsid w:val="001001F7"/>
    <w:rsid w:val="001130C6"/>
    <w:rsid w:val="00133775"/>
    <w:rsid w:val="00174480"/>
    <w:rsid w:val="001B2676"/>
    <w:rsid w:val="001C4317"/>
    <w:rsid w:val="001D3671"/>
    <w:rsid w:val="001E013D"/>
    <w:rsid w:val="00242960"/>
    <w:rsid w:val="0024547A"/>
    <w:rsid w:val="00246ADF"/>
    <w:rsid w:val="00271233"/>
    <w:rsid w:val="00271256"/>
    <w:rsid w:val="00273781"/>
    <w:rsid w:val="00280858"/>
    <w:rsid w:val="00283AA0"/>
    <w:rsid w:val="002B0AA3"/>
    <w:rsid w:val="002B0AA5"/>
    <w:rsid w:val="002C1EB0"/>
    <w:rsid w:val="002D141A"/>
    <w:rsid w:val="002D1908"/>
    <w:rsid w:val="002D28E0"/>
    <w:rsid w:val="002D7884"/>
    <w:rsid w:val="002F2256"/>
    <w:rsid w:val="002F29F1"/>
    <w:rsid w:val="002F4296"/>
    <w:rsid w:val="002F5116"/>
    <w:rsid w:val="003019D2"/>
    <w:rsid w:val="00310DA5"/>
    <w:rsid w:val="00312354"/>
    <w:rsid w:val="003129E3"/>
    <w:rsid w:val="003145B4"/>
    <w:rsid w:val="00322B5E"/>
    <w:rsid w:val="00331A22"/>
    <w:rsid w:val="00341401"/>
    <w:rsid w:val="003671D1"/>
    <w:rsid w:val="003761B5"/>
    <w:rsid w:val="00384688"/>
    <w:rsid w:val="00394421"/>
    <w:rsid w:val="0039505A"/>
    <w:rsid w:val="003D3642"/>
    <w:rsid w:val="003E2B31"/>
    <w:rsid w:val="00402456"/>
    <w:rsid w:val="0041287F"/>
    <w:rsid w:val="004323A6"/>
    <w:rsid w:val="004464E8"/>
    <w:rsid w:val="00453B28"/>
    <w:rsid w:val="00454263"/>
    <w:rsid w:val="004544BA"/>
    <w:rsid w:val="00481CCF"/>
    <w:rsid w:val="004B2B23"/>
    <w:rsid w:val="004C447E"/>
    <w:rsid w:val="004C7ECC"/>
    <w:rsid w:val="004D5C2D"/>
    <w:rsid w:val="004E3FE1"/>
    <w:rsid w:val="004F1AAF"/>
    <w:rsid w:val="0052488F"/>
    <w:rsid w:val="005255FA"/>
    <w:rsid w:val="00531C3C"/>
    <w:rsid w:val="00542831"/>
    <w:rsid w:val="005540C4"/>
    <w:rsid w:val="0056407F"/>
    <w:rsid w:val="0059066B"/>
    <w:rsid w:val="005918D4"/>
    <w:rsid w:val="005B1D52"/>
    <w:rsid w:val="005C4173"/>
    <w:rsid w:val="005D1DA2"/>
    <w:rsid w:val="005D21B6"/>
    <w:rsid w:val="005E274E"/>
    <w:rsid w:val="005E5854"/>
    <w:rsid w:val="005F2348"/>
    <w:rsid w:val="005F23BA"/>
    <w:rsid w:val="005F6913"/>
    <w:rsid w:val="005F7E14"/>
    <w:rsid w:val="00611130"/>
    <w:rsid w:val="006218D5"/>
    <w:rsid w:val="006229D9"/>
    <w:rsid w:val="00623E42"/>
    <w:rsid w:val="00627A09"/>
    <w:rsid w:val="00630DF4"/>
    <w:rsid w:val="00631B33"/>
    <w:rsid w:val="0064198D"/>
    <w:rsid w:val="00656066"/>
    <w:rsid w:val="006634FD"/>
    <w:rsid w:val="00666CBA"/>
    <w:rsid w:val="006712AF"/>
    <w:rsid w:val="00673AB9"/>
    <w:rsid w:val="00695943"/>
    <w:rsid w:val="006A4F85"/>
    <w:rsid w:val="006B1C19"/>
    <w:rsid w:val="006B2A04"/>
    <w:rsid w:val="006C4BF8"/>
    <w:rsid w:val="006D56D7"/>
    <w:rsid w:val="006F0579"/>
    <w:rsid w:val="006F1D8A"/>
    <w:rsid w:val="006F2B76"/>
    <w:rsid w:val="00707106"/>
    <w:rsid w:val="00731173"/>
    <w:rsid w:val="007424E9"/>
    <w:rsid w:val="00743E13"/>
    <w:rsid w:val="007547B6"/>
    <w:rsid w:val="007665B2"/>
    <w:rsid w:val="00774544"/>
    <w:rsid w:val="00776711"/>
    <w:rsid w:val="007925BB"/>
    <w:rsid w:val="007A0D7C"/>
    <w:rsid w:val="007A7719"/>
    <w:rsid w:val="007B0578"/>
    <w:rsid w:val="007B1E05"/>
    <w:rsid w:val="007B49DE"/>
    <w:rsid w:val="007B67ED"/>
    <w:rsid w:val="007D30A0"/>
    <w:rsid w:val="007F0480"/>
    <w:rsid w:val="00813E04"/>
    <w:rsid w:val="008244D6"/>
    <w:rsid w:val="00830EC4"/>
    <w:rsid w:val="00831271"/>
    <w:rsid w:val="0084333F"/>
    <w:rsid w:val="0084524C"/>
    <w:rsid w:val="00850297"/>
    <w:rsid w:val="00867891"/>
    <w:rsid w:val="00867FC3"/>
    <w:rsid w:val="008805F0"/>
    <w:rsid w:val="008811DA"/>
    <w:rsid w:val="008839B5"/>
    <w:rsid w:val="008A4CC0"/>
    <w:rsid w:val="008D15A9"/>
    <w:rsid w:val="0093341A"/>
    <w:rsid w:val="0095452F"/>
    <w:rsid w:val="00957056"/>
    <w:rsid w:val="00960ACE"/>
    <w:rsid w:val="00961F9F"/>
    <w:rsid w:val="009624C1"/>
    <w:rsid w:val="009741DA"/>
    <w:rsid w:val="009B4DEE"/>
    <w:rsid w:val="009B6E66"/>
    <w:rsid w:val="009C50F9"/>
    <w:rsid w:val="009D20A8"/>
    <w:rsid w:val="009D5FF4"/>
    <w:rsid w:val="009E5F4D"/>
    <w:rsid w:val="00A00A2A"/>
    <w:rsid w:val="00A04CE6"/>
    <w:rsid w:val="00A43276"/>
    <w:rsid w:val="00A711F6"/>
    <w:rsid w:val="00A7308B"/>
    <w:rsid w:val="00A756ED"/>
    <w:rsid w:val="00A847E0"/>
    <w:rsid w:val="00A92B2C"/>
    <w:rsid w:val="00AA676D"/>
    <w:rsid w:val="00AD6DF0"/>
    <w:rsid w:val="00AE3EF5"/>
    <w:rsid w:val="00B04BB7"/>
    <w:rsid w:val="00B16D89"/>
    <w:rsid w:val="00B25765"/>
    <w:rsid w:val="00B508A2"/>
    <w:rsid w:val="00BB1470"/>
    <w:rsid w:val="00BC31D3"/>
    <w:rsid w:val="00BD228D"/>
    <w:rsid w:val="00BF696D"/>
    <w:rsid w:val="00C00C60"/>
    <w:rsid w:val="00C17057"/>
    <w:rsid w:val="00C31DDC"/>
    <w:rsid w:val="00C3506C"/>
    <w:rsid w:val="00C41A63"/>
    <w:rsid w:val="00C70521"/>
    <w:rsid w:val="00C776A2"/>
    <w:rsid w:val="00C77D1E"/>
    <w:rsid w:val="00C8027F"/>
    <w:rsid w:val="00CB5D4E"/>
    <w:rsid w:val="00CC0770"/>
    <w:rsid w:val="00CC2162"/>
    <w:rsid w:val="00D002F1"/>
    <w:rsid w:val="00D077C4"/>
    <w:rsid w:val="00D32C41"/>
    <w:rsid w:val="00D33E7E"/>
    <w:rsid w:val="00D503D2"/>
    <w:rsid w:val="00D57651"/>
    <w:rsid w:val="00D61A6C"/>
    <w:rsid w:val="00D8115B"/>
    <w:rsid w:val="00DB7F08"/>
    <w:rsid w:val="00DC1E30"/>
    <w:rsid w:val="00DD4288"/>
    <w:rsid w:val="00DF6974"/>
    <w:rsid w:val="00E459D2"/>
    <w:rsid w:val="00E510BC"/>
    <w:rsid w:val="00E53B52"/>
    <w:rsid w:val="00E57811"/>
    <w:rsid w:val="00E6528B"/>
    <w:rsid w:val="00E70822"/>
    <w:rsid w:val="00E714A8"/>
    <w:rsid w:val="00E738CE"/>
    <w:rsid w:val="00E74CCB"/>
    <w:rsid w:val="00E80999"/>
    <w:rsid w:val="00E92CE5"/>
    <w:rsid w:val="00EC5931"/>
    <w:rsid w:val="00ED53FF"/>
    <w:rsid w:val="00EF2023"/>
    <w:rsid w:val="00EF772A"/>
    <w:rsid w:val="00F31B66"/>
    <w:rsid w:val="00F63E81"/>
    <w:rsid w:val="00F70E2D"/>
    <w:rsid w:val="00F77737"/>
    <w:rsid w:val="00F80C83"/>
    <w:rsid w:val="00F841CF"/>
    <w:rsid w:val="00F8587B"/>
    <w:rsid w:val="00FA5755"/>
    <w:rsid w:val="00FC1A27"/>
    <w:rsid w:val="00FD5D92"/>
    <w:rsid w:val="00FD7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Bullet" w:uiPriority="0"/>
    <w:lsdException w:name="List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B66"/>
  </w:style>
  <w:style w:type="paragraph" w:styleId="Heading1">
    <w:name w:val="heading 1"/>
    <w:aliases w:val="H1"/>
    <w:basedOn w:val="Normal"/>
    <w:next w:val="Normal"/>
    <w:link w:val="Heading1Char"/>
    <w:uiPriority w:val="99"/>
    <w:qFormat/>
    <w:rsid w:val="00813E04"/>
    <w:pPr>
      <w:keepNext/>
      <w:keepLines/>
      <w:spacing w:before="360" w:after="0" w:line="240" w:lineRule="auto"/>
      <w:outlineLvl w:val="0"/>
    </w:pPr>
    <w:rPr>
      <w:rFonts w:eastAsiaTheme="majorEastAsia" w:cstheme="majorBidi"/>
      <w:b/>
      <w:bCs/>
      <w:color w:val="000000" w:themeColor="text1"/>
      <w:sz w:val="40"/>
      <w:szCs w:val="28"/>
    </w:rPr>
  </w:style>
  <w:style w:type="paragraph" w:styleId="Heading2">
    <w:name w:val="heading 2"/>
    <w:basedOn w:val="Normal"/>
    <w:next w:val="Normal"/>
    <w:link w:val="Heading2Char"/>
    <w:uiPriority w:val="99"/>
    <w:unhideWhenUsed/>
    <w:qFormat/>
    <w:rsid w:val="00813E04"/>
    <w:pPr>
      <w:keepNext/>
      <w:keepLines/>
      <w:spacing w:before="320" w:after="0"/>
      <w:outlineLvl w:val="1"/>
    </w:pPr>
    <w:rPr>
      <w:rFonts w:ascii="Calibri" w:eastAsiaTheme="majorEastAsia" w:hAnsi="Calibri" w:cstheme="majorBidi"/>
      <w:b/>
      <w:bCs/>
      <w:sz w:val="32"/>
      <w:szCs w:val="26"/>
    </w:rPr>
  </w:style>
  <w:style w:type="paragraph" w:styleId="Heading3">
    <w:name w:val="heading 3"/>
    <w:basedOn w:val="Normal"/>
    <w:next w:val="Normal"/>
    <w:link w:val="Heading3Char"/>
    <w:uiPriority w:val="99"/>
    <w:unhideWhenUsed/>
    <w:qFormat/>
    <w:rsid w:val="004464E8"/>
    <w:pPr>
      <w:keepNext/>
      <w:keepLines/>
      <w:spacing w:before="120" w:after="0" w:line="240" w:lineRule="auto"/>
      <w:outlineLvl w:val="2"/>
    </w:pPr>
    <w:rPr>
      <w:rFonts w:ascii="Calibri" w:eastAsiaTheme="majorEastAsia" w:hAnsi="Calibri" w:cstheme="majorBidi"/>
      <w:b/>
      <w:bCs/>
      <w:caps/>
      <w:color w:val="000000" w:themeColor="text1"/>
    </w:rPr>
  </w:style>
  <w:style w:type="paragraph" w:styleId="Heading4">
    <w:name w:val="heading 4"/>
    <w:basedOn w:val="Normal"/>
    <w:next w:val="Normal"/>
    <w:link w:val="Heading4Char"/>
    <w:uiPriority w:val="99"/>
    <w:unhideWhenUsed/>
    <w:qFormat/>
    <w:rsid w:val="002F29F1"/>
    <w:pPr>
      <w:keepNext/>
      <w:keepLines/>
      <w:spacing w:before="200" w:after="0"/>
      <w:outlineLvl w:val="3"/>
    </w:pPr>
    <w:rPr>
      <w:rFonts w:ascii="Arial" w:eastAsiaTheme="majorEastAsia" w:hAnsi="Arial" w:cstheme="majorBidi"/>
      <w:b/>
      <w:bCs/>
      <w:iCs/>
      <w:sz w:val="20"/>
    </w:rPr>
  </w:style>
  <w:style w:type="paragraph" w:styleId="Heading5">
    <w:name w:val="heading 5"/>
    <w:basedOn w:val="Normal"/>
    <w:next w:val="Normal"/>
    <w:link w:val="Heading5Char"/>
    <w:uiPriority w:val="99"/>
    <w:qFormat/>
    <w:rsid w:val="00242960"/>
    <w:pPr>
      <w:keepNext/>
      <w:spacing w:after="120" w:line="240" w:lineRule="auto"/>
      <w:outlineLvl w:val="4"/>
    </w:pPr>
    <w:rPr>
      <w:rFonts w:ascii="Verdana" w:eastAsia="Times New Roman" w:hAnsi="Verdana" w:cs="Times New Roman"/>
      <w:sz w:val="20"/>
      <w:szCs w:val="20"/>
      <w:u w:val="single"/>
    </w:rPr>
  </w:style>
  <w:style w:type="paragraph" w:styleId="Heading6">
    <w:name w:val="heading 6"/>
    <w:basedOn w:val="Normal"/>
    <w:next w:val="Normal"/>
    <w:link w:val="Heading6Char"/>
    <w:uiPriority w:val="99"/>
    <w:qFormat/>
    <w:rsid w:val="00242960"/>
    <w:pPr>
      <w:keepNext/>
      <w:spacing w:after="120" w:line="240" w:lineRule="auto"/>
      <w:outlineLvl w:val="5"/>
    </w:pPr>
    <w:rPr>
      <w:rFonts w:ascii="Arial" w:eastAsia="Times New Roman" w:hAnsi="Arial" w:cs="Times New Roman"/>
      <w:color w:val="000000"/>
      <w:sz w:val="16"/>
      <w:szCs w:val="20"/>
    </w:rPr>
  </w:style>
  <w:style w:type="paragraph" w:styleId="Heading7">
    <w:name w:val="heading 7"/>
    <w:basedOn w:val="Normal"/>
    <w:next w:val="Normal"/>
    <w:link w:val="Heading7Char"/>
    <w:uiPriority w:val="99"/>
    <w:qFormat/>
    <w:rsid w:val="00242960"/>
    <w:pPr>
      <w:keepNext/>
      <w:spacing w:after="120" w:line="240" w:lineRule="auto"/>
      <w:outlineLvl w:val="6"/>
    </w:pPr>
    <w:rPr>
      <w:rFonts w:ascii="Arial" w:eastAsia="Times New Roman" w:hAnsi="Arial" w:cs="Times New Roman"/>
      <w:b/>
      <w:sz w:val="20"/>
      <w:szCs w:val="20"/>
    </w:rPr>
  </w:style>
  <w:style w:type="paragraph" w:styleId="Heading8">
    <w:name w:val="heading 8"/>
    <w:basedOn w:val="Normal"/>
    <w:next w:val="Normal"/>
    <w:link w:val="Heading8Char"/>
    <w:uiPriority w:val="99"/>
    <w:qFormat/>
    <w:rsid w:val="00242960"/>
    <w:pPr>
      <w:keepNext/>
      <w:spacing w:after="120" w:line="240" w:lineRule="auto"/>
      <w:outlineLvl w:val="7"/>
    </w:pPr>
    <w:rPr>
      <w:rFonts w:ascii="Arial" w:eastAsia="Times New Roman" w:hAnsi="Arial" w:cs="Times New Roman"/>
      <w:b/>
      <w:sz w:val="16"/>
      <w:szCs w:val="20"/>
    </w:rPr>
  </w:style>
  <w:style w:type="paragraph" w:styleId="Heading9">
    <w:name w:val="heading 9"/>
    <w:basedOn w:val="Normal"/>
    <w:next w:val="Normal"/>
    <w:link w:val="Heading9Char"/>
    <w:uiPriority w:val="99"/>
    <w:qFormat/>
    <w:rsid w:val="00454263"/>
    <w:pPr>
      <w:widowControl w:val="0"/>
      <w:spacing w:before="240" w:after="60" w:line="240" w:lineRule="atLeast"/>
      <w:outlineLvl w:val="8"/>
    </w:pPr>
    <w:rPr>
      <w:rFonts w:ascii="Arial" w:eastAsia="Times New Roman"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802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27F"/>
  </w:style>
  <w:style w:type="paragraph" w:styleId="Footer">
    <w:name w:val="footer"/>
    <w:basedOn w:val="Normal"/>
    <w:link w:val="FooterChar"/>
    <w:unhideWhenUsed/>
    <w:rsid w:val="00C8027F"/>
    <w:pPr>
      <w:tabs>
        <w:tab w:val="center" w:pos="4680"/>
        <w:tab w:val="right" w:pos="9360"/>
      </w:tabs>
      <w:spacing w:after="0" w:line="240" w:lineRule="auto"/>
    </w:pPr>
  </w:style>
  <w:style w:type="character" w:customStyle="1" w:styleId="FooterChar">
    <w:name w:val="Footer Char"/>
    <w:basedOn w:val="DefaultParagraphFont"/>
    <w:link w:val="Footer"/>
    <w:rsid w:val="00C8027F"/>
  </w:style>
  <w:style w:type="paragraph" w:styleId="BalloonText">
    <w:name w:val="Balloon Text"/>
    <w:basedOn w:val="Normal"/>
    <w:link w:val="BalloonTextChar"/>
    <w:semiHidden/>
    <w:unhideWhenUsed/>
    <w:rsid w:val="00C802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27F"/>
    <w:rPr>
      <w:rFonts w:ascii="Tahoma" w:hAnsi="Tahoma" w:cs="Tahoma"/>
      <w:sz w:val="16"/>
      <w:szCs w:val="16"/>
    </w:rPr>
  </w:style>
  <w:style w:type="character" w:customStyle="1" w:styleId="Heading1Char">
    <w:name w:val="Heading 1 Char"/>
    <w:aliases w:val="H1 Char"/>
    <w:basedOn w:val="DefaultParagraphFont"/>
    <w:link w:val="Heading1"/>
    <w:uiPriority w:val="99"/>
    <w:rsid w:val="00813E04"/>
    <w:rPr>
      <w:rFonts w:eastAsiaTheme="majorEastAsia" w:cstheme="majorBidi"/>
      <w:b/>
      <w:bCs/>
      <w:color w:val="000000" w:themeColor="text1"/>
      <w:sz w:val="40"/>
      <w:szCs w:val="28"/>
    </w:rPr>
  </w:style>
  <w:style w:type="paragraph" w:styleId="Title">
    <w:name w:val="Title"/>
    <w:basedOn w:val="Normal"/>
    <w:next w:val="Normal"/>
    <w:link w:val="TitleChar"/>
    <w:uiPriority w:val="99"/>
    <w:qFormat/>
    <w:rsid w:val="00695943"/>
    <w:pPr>
      <w:pBdr>
        <w:bottom w:val="single" w:sz="8" w:space="4" w:color="000000" w:themeColor="text1"/>
      </w:pBdr>
      <w:spacing w:after="300" w:line="240" w:lineRule="auto"/>
      <w:contextualSpacing/>
      <w:jc w:val="center"/>
    </w:pPr>
    <w:rPr>
      <w:rFonts w:eastAsiaTheme="majorEastAsia" w:cstheme="majorBidi"/>
      <w:b/>
      <w:spacing w:val="5"/>
      <w:kern w:val="28"/>
      <w:sz w:val="52"/>
      <w:szCs w:val="52"/>
    </w:rPr>
  </w:style>
  <w:style w:type="character" w:customStyle="1" w:styleId="TitleChar">
    <w:name w:val="Title Char"/>
    <w:basedOn w:val="DefaultParagraphFont"/>
    <w:link w:val="Title"/>
    <w:uiPriority w:val="99"/>
    <w:rsid w:val="00695943"/>
    <w:rPr>
      <w:rFonts w:eastAsiaTheme="majorEastAsia" w:cstheme="majorBidi"/>
      <w:b/>
      <w:spacing w:val="5"/>
      <w:kern w:val="28"/>
      <w:sz w:val="52"/>
      <w:szCs w:val="52"/>
    </w:rPr>
  </w:style>
  <w:style w:type="paragraph" w:styleId="TOC1">
    <w:name w:val="toc 1"/>
    <w:basedOn w:val="Normal"/>
    <w:next w:val="Normal"/>
    <w:uiPriority w:val="39"/>
    <w:rsid w:val="005B1D52"/>
    <w:pPr>
      <w:widowControl w:val="0"/>
      <w:tabs>
        <w:tab w:val="right" w:pos="9360"/>
      </w:tabs>
      <w:spacing w:before="240" w:after="60" w:line="240" w:lineRule="atLeast"/>
      <w:ind w:right="720"/>
    </w:pPr>
    <w:rPr>
      <w:rFonts w:eastAsia="Times New Roman" w:cs="Times New Roman"/>
      <w:sz w:val="24"/>
      <w:szCs w:val="20"/>
    </w:rPr>
  </w:style>
  <w:style w:type="character" w:styleId="Hyperlink">
    <w:name w:val="Hyperlink"/>
    <w:basedOn w:val="DefaultParagraphFont"/>
    <w:uiPriority w:val="99"/>
    <w:rsid w:val="005B1D52"/>
    <w:rPr>
      <w:rFonts w:cs="Times New Roman"/>
      <w:color w:val="0000FF"/>
      <w:u w:val="single"/>
    </w:rPr>
  </w:style>
  <w:style w:type="paragraph" w:customStyle="1" w:styleId="Tabletext">
    <w:name w:val="Tabletext"/>
    <w:basedOn w:val="Normal"/>
    <w:uiPriority w:val="99"/>
    <w:rsid w:val="005B1D52"/>
    <w:pPr>
      <w:keepLines/>
      <w:widowControl w:val="0"/>
      <w:spacing w:after="120" w:line="240" w:lineRule="atLeast"/>
    </w:pPr>
    <w:rPr>
      <w:rFonts w:eastAsia="Times New Roman" w:cs="Times New Roman"/>
      <w:sz w:val="24"/>
      <w:szCs w:val="20"/>
    </w:rPr>
  </w:style>
  <w:style w:type="paragraph" w:styleId="BodyText">
    <w:name w:val="Body Text"/>
    <w:basedOn w:val="Normal"/>
    <w:link w:val="BodyTextChar"/>
    <w:rsid w:val="005B1D52"/>
    <w:pPr>
      <w:keepLines/>
      <w:widowControl w:val="0"/>
      <w:spacing w:after="120" w:line="240" w:lineRule="atLeast"/>
      <w:ind w:left="720"/>
    </w:pPr>
    <w:rPr>
      <w:rFonts w:eastAsia="Times New Roman" w:cs="Times New Roman"/>
      <w:sz w:val="24"/>
      <w:szCs w:val="20"/>
    </w:rPr>
  </w:style>
  <w:style w:type="character" w:customStyle="1" w:styleId="BodyTextChar">
    <w:name w:val="Body Text Char"/>
    <w:basedOn w:val="DefaultParagraphFont"/>
    <w:link w:val="BodyText"/>
    <w:uiPriority w:val="99"/>
    <w:rsid w:val="005B1D52"/>
    <w:rPr>
      <w:rFonts w:eastAsia="Times New Roman" w:cs="Times New Roman"/>
      <w:sz w:val="24"/>
      <w:szCs w:val="20"/>
    </w:rPr>
  </w:style>
  <w:style w:type="paragraph" w:styleId="NormalWeb">
    <w:name w:val="Normal (Web)"/>
    <w:basedOn w:val="Normal"/>
    <w:uiPriority w:val="99"/>
    <w:rsid w:val="005B1D52"/>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5B1D52"/>
    <w:pPr>
      <w:widowControl w:val="0"/>
      <w:spacing w:after="0" w:line="240" w:lineRule="atLeas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s">
    <w:name w:val="Table Headers"/>
    <w:basedOn w:val="BodyText"/>
    <w:link w:val="TableHeadersChar"/>
    <w:qFormat/>
    <w:rsid w:val="00E53B52"/>
    <w:pPr>
      <w:ind w:left="0"/>
    </w:pPr>
    <w:rPr>
      <w:rFonts w:ascii="Arial" w:hAnsi="Arial" w:cs="Arial"/>
      <w:b/>
    </w:rPr>
  </w:style>
  <w:style w:type="paragraph" w:customStyle="1" w:styleId="tablerowheight">
    <w:name w:val="tablerowheight"/>
    <w:basedOn w:val="BodyText"/>
    <w:link w:val="tablerowheightChar"/>
    <w:qFormat/>
    <w:rsid w:val="004464E8"/>
    <w:pPr>
      <w:spacing w:line="240" w:lineRule="auto"/>
      <w:ind w:left="0"/>
    </w:pPr>
    <w:rPr>
      <w:rFonts w:cs="Courier New"/>
      <w:sz w:val="20"/>
      <w:szCs w:val="22"/>
    </w:rPr>
  </w:style>
  <w:style w:type="character" w:customStyle="1" w:styleId="TableHeadersChar">
    <w:name w:val="Table Headers Char"/>
    <w:basedOn w:val="BodyTextChar"/>
    <w:link w:val="TableHeaders"/>
    <w:rsid w:val="00E53B52"/>
    <w:rPr>
      <w:rFonts w:ascii="Arial" w:eastAsia="Times New Roman" w:hAnsi="Arial" w:cs="Arial"/>
      <w:b/>
      <w:sz w:val="24"/>
      <w:szCs w:val="20"/>
    </w:rPr>
  </w:style>
  <w:style w:type="paragraph" w:styleId="NoSpacing">
    <w:name w:val="No Spacing"/>
    <w:uiPriority w:val="1"/>
    <w:qFormat/>
    <w:rsid w:val="00A92B2C"/>
    <w:pPr>
      <w:spacing w:after="0" w:line="240" w:lineRule="auto"/>
    </w:pPr>
  </w:style>
  <w:style w:type="character" w:customStyle="1" w:styleId="tablerowheightChar">
    <w:name w:val="tablerowheight Char"/>
    <w:basedOn w:val="BodyTextChar"/>
    <w:link w:val="tablerowheight"/>
    <w:rsid w:val="004464E8"/>
    <w:rPr>
      <w:rFonts w:eastAsia="Times New Roman" w:cs="Courier New"/>
      <w:sz w:val="20"/>
      <w:szCs w:val="20"/>
    </w:rPr>
  </w:style>
  <w:style w:type="paragraph" w:styleId="TOCHeading">
    <w:name w:val="TOC Heading"/>
    <w:basedOn w:val="Heading1"/>
    <w:next w:val="Normal"/>
    <w:link w:val="TOCHeadingChar"/>
    <w:uiPriority w:val="39"/>
    <w:unhideWhenUsed/>
    <w:qFormat/>
    <w:rsid w:val="002B0AA3"/>
    <w:pPr>
      <w:outlineLvl w:val="9"/>
    </w:pPr>
    <w:rPr>
      <w:rFonts w:asciiTheme="majorHAnsi" w:hAnsiTheme="majorHAnsi"/>
      <w:color w:val="365F91" w:themeColor="accent1" w:themeShade="BF"/>
      <w:sz w:val="28"/>
      <w:lang w:eastAsia="ja-JP"/>
    </w:rPr>
  </w:style>
  <w:style w:type="character" w:customStyle="1" w:styleId="Heading2Char">
    <w:name w:val="Heading 2 Char"/>
    <w:basedOn w:val="DefaultParagraphFont"/>
    <w:link w:val="Heading2"/>
    <w:rsid w:val="00813E04"/>
    <w:rPr>
      <w:rFonts w:ascii="Calibri" w:eastAsiaTheme="majorEastAsia" w:hAnsi="Calibri" w:cstheme="majorBidi"/>
      <w:b/>
      <w:bCs/>
      <w:sz w:val="32"/>
      <w:szCs w:val="26"/>
    </w:rPr>
  </w:style>
  <w:style w:type="paragraph" w:customStyle="1" w:styleId="TOCheader">
    <w:name w:val="TOC header"/>
    <w:basedOn w:val="TOCHeading"/>
    <w:link w:val="TOCheaderChar"/>
    <w:qFormat/>
    <w:rsid w:val="002B0AA3"/>
    <w:rPr>
      <w:color w:val="auto"/>
    </w:rPr>
  </w:style>
  <w:style w:type="character" w:customStyle="1" w:styleId="TOCHeadingChar">
    <w:name w:val="TOC Heading Char"/>
    <w:basedOn w:val="Heading1Char"/>
    <w:link w:val="TOCHeading"/>
    <w:uiPriority w:val="39"/>
    <w:rsid w:val="002B0AA3"/>
    <w:rPr>
      <w:rFonts w:asciiTheme="majorHAnsi" w:eastAsiaTheme="majorEastAsia" w:hAnsiTheme="majorHAnsi" w:cstheme="majorBidi"/>
      <w:b/>
      <w:bCs/>
      <w:color w:val="365F91" w:themeColor="accent1" w:themeShade="BF"/>
      <w:sz w:val="28"/>
      <w:szCs w:val="28"/>
      <w:lang w:eastAsia="ja-JP"/>
    </w:rPr>
  </w:style>
  <w:style w:type="character" w:customStyle="1" w:styleId="TOCheaderChar">
    <w:name w:val="TOC header Char"/>
    <w:basedOn w:val="TOCHeadingChar"/>
    <w:link w:val="TOCheader"/>
    <w:rsid w:val="002B0AA3"/>
    <w:rPr>
      <w:rFonts w:asciiTheme="majorHAnsi" w:eastAsiaTheme="majorEastAsia" w:hAnsiTheme="majorHAnsi" w:cstheme="majorBidi"/>
      <w:b/>
      <w:bCs/>
      <w:color w:val="365F91" w:themeColor="accent1" w:themeShade="BF"/>
      <w:sz w:val="28"/>
      <w:szCs w:val="28"/>
      <w:lang w:eastAsia="ja-JP"/>
    </w:rPr>
  </w:style>
  <w:style w:type="paragraph" w:customStyle="1" w:styleId="Default">
    <w:name w:val="Default"/>
    <w:rsid w:val="00AE3EF5"/>
    <w:pPr>
      <w:autoSpaceDE w:val="0"/>
      <w:autoSpaceDN w:val="0"/>
      <w:adjustRightInd w:val="0"/>
      <w:spacing w:after="0" w:line="240" w:lineRule="auto"/>
    </w:pPr>
    <w:rPr>
      <w:rFonts w:ascii="Arial" w:eastAsia="Calibri" w:hAnsi="Arial" w:cs="Arial"/>
      <w:color w:val="000000"/>
      <w:sz w:val="24"/>
      <w:szCs w:val="24"/>
    </w:rPr>
  </w:style>
  <w:style w:type="table" w:styleId="LightShading">
    <w:name w:val="Light Shading"/>
    <w:basedOn w:val="TableNormal"/>
    <w:uiPriority w:val="60"/>
    <w:rsid w:val="00AE3EF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ommentText">
    <w:name w:val="annotation text"/>
    <w:basedOn w:val="Normal"/>
    <w:link w:val="CommentTextChar"/>
    <w:semiHidden/>
    <w:rsid w:val="007424E9"/>
    <w:pPr>
      <w:spacing w:after="120" w:line="240" w:lineRule="auto"/>
    </w:pPr>
    <w:rPr>
      <w:rFonts w:ascii="Verdana" w:eastAsia="Times New Roman" w:hAnsi="Verdana" w:cs="Times New Roman"/>
      <w:sz w:val="20"/>
      <w:szCs w:val="20"/>
    </w:rPr>
  </w:style>
  <w:style w:type="character" w:customStyle="1" w:styleId="CommentTextChar">
    <w:name w:val="Comment Text Char"/>
    <w:basedOn w:val="DefaultParagraphFont"/>
    <w:link w:val="CommentText"/>
    <w:semiHidden/>
    <w:rsid w:val="007424E9"/>
    <w:rPr>
      <w:rFonts w:ascii="Verdana" w:eastAsia="Times New Roman" w:hAnsi="Verdana" w:cs="Times New Roman"/>
      <w:sz w:val="20"/>
      <w:szCs w:val="20"/>
    </w:rPr>
  </w:style>
  <w:style w:type="character" w:customStyle="1" w:styleId="Heading3Char">
    <w:name w:val="Heading 3 Char"/>
    <w:basedOn w:val="DefaultParagraphFont"/>
    <w:link w:val="Heading3"/>
    <w:uiPriority w:val="99"/>
    <w:rsid w:val="004464E8"/>
    <w:rPr>
      <w:rFonts w:ascii="Calibri" w:eastAsiaTheme="majorEastAsia" w:hAnsi="Calibri" w:cstheme="majorBidi"/>
      <w:b/>
      <w:bCs/>
      <w:caps/>
      <w:color w:val="000000" w:themeColor="text1"/>
    </w:rPr>
  </w:style>
  <w:style w:type="character" w:customStyle="1" w:styleId="Heading4Char">
    <w:name w:val="Heading 4 Char"/>
    <w:basedOn w:val="DefaultParagraphFont"/>
    <w:link w:val="Heading4"/>
    <w:uiPriority w:val="99"/>
    <w:rsid w:val="002F29F1"/>
    <w:rPr>
      <w:rFonts w:ascii="Arial" w:eastAsiaTheme="majorEastAsia" w:hAnsi="Arial" w:cstheme="majorBidi"/>
      <w:b/>
      <w:bCs/>
      <w:iCs/>
      <w:sz w:val="20"/>
    </w:rPr>
  </w:style>
  <w:style w:type="character" w:customStyle="1" w:styleId="Heading5Char">
    <w:name w:val="Heading 5 Char"/>
    <w:basedOn w:val="DefaultParagraphFont"/>
    <w:link w:val="Heading5"/>
    <w:rsid w:val="00242960"/>
    <w:rPr>
      <w:rFonts w:ascii="Verdana" w:eastAsia="Times New Roman" w:hAnsi="Verdana" w:cs="Times New Roman"/>
      <w:sz w:val="20"/>
      <w:szCs w:val="20"/>
      <w:u w:val="single"/>
    </w:rPr>
  </w:style>
  <w:style w:type="character" w:customStyle="1" w:styleId="Heading6Char">
    <w:name w:val="Heading 6 Char"/>
    <w:basedOn w:val="DefaultParagraphFont"/>
    <w:link w:val="Heading6"/>
    <w:rsid w:val="00242960"/>
    <w:rPr>
      <w:rFonts w:ascii="Arial" w:eastAsia="Times New Roman" w:hAnsi="Arial" w:cs="Times New Roman"/>
      <w:color w:val="000000"/>
      <w:sz w:val="16"/>
      <w:szCs w:val="20"/>
    </w:rPr>
  </w:style>
  <w:style w:type="character" w:customStyle="1" w:styleId="Heading7Char">
    <w:name w:val="Heading 7 Char"/>
    <w:basedOn w:val="DefaultParagraphFont"/>
    <w:link w:val="Heading7"/>
    <w:rsid w:val="00242960"/>
    <w:rPr>
      <w:rFonts w:ascii="Arial" w:eastAsia="Times New Roman" w:hAnsi="Arial" w:cs="Times New Roman"/>
      <w:b/>
      <w:sz w:val="20"/>
      <w:szCs w:val="20"/>
    </w:rPr>
  </w:style>
  <w:style w:type="character" w:customStyle="1" w:styleId="Heading8Char">
    <w:name w:val="Heading 8 Char"/>
    <w:basedOn w:val="DefaultParagraphFont"/>
    <w:link w:val="Heading8"/>
    <w:rsid w:val="00242960"/>
    <w:rPr>
      <w:rFonts w:ascii="Arial" w:eastAsia="Times New Roman" w:hAnsi="Arial" w:cs="Times New Roman"/>
      <w:b/>
      <w:sz w:val="16"/>
      <w:szCs w:val="20"/>
    </w:rPr>
  </w:style>
  <w:style w:type="paragraph" w:customStyle="1" w:styleId="Level1">
    <w:name w:val="Level1"/>
    <w:basedOn w:val="Normal"/>
    <w:rsid w:val="00242960"/>
    <w:pPr>
      <w:spacing w:after="120" w:line="240" w:lineRule="auto"/>
    </w:pPr>
    <w:rPr>
      <w:rFonts w:ascii="Verdana" w:eastAsia="Times New Roman" w:hAnsi="Verdana" w:cs="Times New Roman"/>
      <w:sz w:val="24"/>
      <w:szCs w:val="20"/>
    </w:rPr>
  </w:style>
  <w:style w:type="character" w:styleId="CommentReference">
    <w:name w:val="annotation reference"/>
    <w:basedOn w:val="DefaultParagraphFont"/>
    <w:semiHidden/>
    <w:rsid w:val="00242960"/>
    <w:rPr>
      <w:sz w:val="16"/>
    </w:rPr>
  </w:style>
  <w:style w:type="paragraph" w:styleId="BodyText2">
    <w:name w:val="Body Text 2"/>
    <w:basedOn w:val="Normal"/>
    <w:link w:val="BodyText2Char"/>
    <w:rsid w:val="00242960"/>
    <w:pPr>
      <w:spacing w:after="120" w:line="240" w:lineRule="auto"/>
    </w:pPr>
    <w:rPr>
      <w:rFonts w:ascii="Verdana" w:eastAsia="Times New Roman" w:hAnsi="Verdana" w:cs="Times New Roman"/>
      <w:i/>
      <w:vanish/>
      <w:color w:val="FF0000"/>
      <w:sz w:val="24"/>
      <w:szCs w:val="20"/>
    </w:rPr>
  </w:style>
  <w:style w:type="character" w:customStyle="1" w:styleId="BodyText2Char">
    <w:name w:val="Body Text 2 Char"/>
    <w:basedOn w:val="DefaultParagraphFont"/>
    <w:link w:val="BodyText2"/>
    <w:rsid w:val="00242960"/>
    <w:rPr>
      <w:rFonts w:ascii="Verdana" w:eastAsia="Times New Roman" w:hAnsi="Verdana" w:cs="Times New Roman"/>
      <w:i/>
      <w:vanish/>
      <w:color w:val="FF0000"/>
      <w:sz w:val="24"/>
      <w:szCs w:val="20"/>
    </w:rPr>
  </w:style>
  <w:style w:type="character" w:styleId="PageNumber">
    <w:name w:val="page number"/>
    <w:basedOn w:val="DefaultParagraphFont"/>
    <w:rsid w:val="00242960"/>
  </w:style>
  <w:style w:type="character" w:styleId="FootnoteReference">
    <w:name w:val="footnote reference"/>
    <w:basedOn w:val="DefaultParagraphFont"/>
    <w:uiPriority w:val="99"/>
    <w:semiHidden/>
    <w:rsid w:val="00242960"/>
    <w:rPr>
      <w:vertAlign w:val="superscript"/>
    </w:rPr>
  </w:style>
  <w:style w:type="paragraph" w:styleId="ListBullet">
    <w:name w:val="List Bullet"/>
    <w:basedOn w:val="Normal"/>
    <w:autoRedefine/>
    <w:rsid w:val="00242960"/>
    <w:pPr>
      <w:numPr>
        <w:numId w:val="1"/>
      </w:numPr>
      <w:spacing w:after="120" w:line="240" w:lineRule="auto"/>
    </w:pPr>
    <w:rPr>
      <w:rFonts w:ascii="Verdana" w:eastAsia="Times New Roman" w:hAnsi="Verdana" w:cs="Times New Roman"/>
      <w:sz w:val="20"/>
      <w:szCs w:val="20"/>
    </w:rPr>
  </w:style>
  <w:style w:type="paragraph" w:customStyle="1" w:styleId="TableText0">
    <w:name w:val="Table Text"/>
    <w:basedOn w:val="Normal"/>
    <w:rsid w:val="00242960"/>
    <w:pPr>
      <w:spacing w:after="120" w:line="240" w:lineRule="auto"/>
    </w:pPr>
    <w:rPr>
      <w:rFonts w:ascii="FuturaBook" w:eastAsia="Times New Roman" w:hAnsi="FuturaBook" w:cs="Times New Roman"/>
      <w:sz w:val="20"/>
      <w:szCs w:val="20"/>
    </w:rPr>
  </w:style>
  <w:style w:type="paragraph" w:styleId="ListNumber">
    <w:name w:val="List Number"/>
    <w:basedOn w:val="Normal"/>
    <w:rsid w:val="00242960"/>
    <w:pPr>
      <w:numPr>
        <w:numId w:val="2"/>
      </w:numPr>
      <w:spacing w:after="120" w:line="240" w:lineRule="auto"/>
    </w:pPr>
    <w:rPr>
      <w:rFonts w:ascii="Verdana" w:eastAsia="Times New Roman" w:hAnsi="Verdana" w:cs="Times New Roman"/>
      <w:sz w:val="20"/>
      <w:szCs w:val="20"/>
    </w:rPr>
  </w:style>
  <w:style w:type="paragraph" w:styleId="TOC2">
    <w:name w:val="toc 2"/>
    <w:basedOn w:val="Normal"/>
    <w:next w:val="Normal"/>
    <w:autoRedefine/>
    <w:uiPriority w:val="39"/>
    <w:rsid w:val="00C776A2"/>
    <w:pPr>
      <w:tabs>
        <w:tab w:val="right" w:leader="dot" w:pos="9360"/>
      </w:tabs>
      <w:spacing w:after="0" w:line="240" w:lineRule="auto"/>
      <w:ind w:left="202"/>
    </w:pPr>
    <w:rPr>
      <w:rFonts w:eastAsia="Times New Roman" w:cs="Times New Roman"/>
      <w:sz w:val="20"/>
      <w:szCs w:val="20"/>
    </w:rPr>
  </w:style>
  <w:style w:type="paragraph" w:styleId="TOC3">
    <w:name w:val="toc 3"/>
    <w:basedOn w:val="Normal"/>
    <w:next w:val="Normal"/>
    <w:autoRedefine/>
    <w:uiPriority w:val="39"/>
    <w:rsid w:val="00242960"/>
    <w:pPr>
      <w:tabs>
        <w:tab w:val="right" w:leader="dot" w:pos="9360"/>
      </w:tabs>
      <w:spacing w:after="0" w:line="240" w:lineRule="auto"/>
      <w:ind w:left="400"/>
    </w:pPr>
    <w:rPr>
      <w:rFonts w:ascii="Georgia" w:eastAsia="Times New Roman" w:hAnsi="Georgia" w:cs="Times New Roman"/>
      <w:noProof/>
      <w:sz w:val="20"/>
      <w:szCs w:val="20"/>
    </w:rPr>
  </w:style>
  <w:style w:type="paragraph" w:styleId="TOC4">
    <w:name w:val="toc 4"/>
    <w:basedOn w:val="Normal"/>
    <w:next w:val="Normal"/>
    <w:autoRedefine/>
    <w:semiHidden/>
    <w:rsid w:val="00242960"/>
    <w:pPr>
      <w:tabs>
        <w:tab w:val="right" w:leader="dot" w:pos="9360"/>
      </w:tabs>
      <w:spacing w:after="0" w:line="240" w:lineRule="auto"/>
      <w:ind w:left="600"/>
    </w:pPr>
    <w:rPr>
      <w:rFonts w:ascii="Times New Roman" w:eastAsia="Times New Roman" w:hAnsi="Times New Roman" w:cs="Times New Roman"/>
      <w:sz w:val="18"/>
      <w:szCs w:val="20"/>
    </w:rPr>
  </w:style>
  <w:style w:type="paragraph" w:styleId="TOC5">
    <w:name w:val="toc 5"/>
    <w:basedOn w:val="Normal"/>
    <w:next w:val="Normal"/>
    <w:autoRedefine/>
    <w:semiHidden/>
    <w:rsid w:val="00242960"/>
    <w:pPr>
      <w:tabs>
        <w:tab w:val="right" w:leader="dot" w:pos="9360"/>
      </w:tabs>
      <w:spacing w:after="0" w:line="240" w:lineRule="auto"/>
      <w:ind w:left="800"/>
    </w:pPr>
    <w:rPr>
      <w:rFonts w:ascii="Times New Roman" w:eastAsia="Times New Roman" w:hAnsi="Times New Roman" w:cs="Times New Roman"/>
      <w:sz w:val="18"/>
      <w:szCs w:val="20"/>
    </w:rPr>
  </w:style>
  <w:style w:type="paragraph" w:styleId="TOC6">
    <w:name w:val="toc 6"/>
    <w:basedOn w:val="Normal"/>
    <w:next w:val="Normal"/>
    <w:autoRedefine/>
    <w:semiHidden/>
    <w:rsid w:val="00242960"/>
    <w:pPr>
      <w:spacing w:after="0" w:line="240" w:lineRule="auto"/>
      <w:ind w:left="1000"/>
    </w:pPr>
    <w:rPr>
      <w:rFonts w:ascii="Times New Roman" w:eastAsia="Times New Roman" w:hAnsi="Times New Roman" w:cs="Times New Roman"/>
      <w:sz w:val="18"/>
      <w:szCs w:val="20"/>
    </w:rPr>
  </w:style>
  <w:style w:type="paragraph" w:styleId="TOC7">
    <w:name w:val="toc 7"/>
    <w:basedOn w:val="Normal"/>
    <w:next w:val="Normal"/>
    <w:autoRedefine/>
    <w:semiHidden/>
    <w:rsid w:val="00242960"/>
    <w:pPr>
      <w:spacing w:after="0" w:line="240" w:lineRule="auto"/>
      <w:ind w:left="1200"/>
    </w:pPr>
    <w:rPr>
      <w:rFonts w:ascii="Times New Roman" w:eastAsia="Times New Roman" w:hAnsi="Times New Roman" w:cs="Times New Roman"/>
      <w:sz w:val="18"/>
      <w:szCs w:val="20"/>
    </w:rPr>
  </w:style>
  <w:style w:type="paragraph" w:styleId="TOC8">
    <w:name w:val="toc 8"/>
    <w:basedOn w:val="Normal"/>
    <w:next w:val="Normal"/>
    <w:autoRedefine/>
    <w:semiHidden/>
    <w:rsid w:val="00242960"/>
    <w:pPr>
      <w:spacing w:after="0" w:line="240" w:lineRule="auto"/>
      <w:ind w:left="1400"/>
    </w:pPr>
    <w:rPr>
      <w:rFonts w:ascii="Times New Roman" w:eastAsia="Times New Roman" w:hAnsi="Times New Roman" w:cs="Times New Roman"/>
      <w:sz w:val="18"/>
      <w:szCs w:val="20"/>
    </w:rPr>
  </w:style>
  <w:style w:type="paragraph" w:styleId="TOC9">
    <w:name w:val="toc 9"/>
    <w:basedOn w:val="Normal"/>
    <w:next w:val="Normal"/>
    <w:autoRedefine/>
    <w:semiHidden/>
    <w:rsid w:val="00242960"/>
    <w:pPr>
      <w:spacing w:after="0" w:line="240" w:lineRule="auto"/>
      <w:ind w:left="1600"/>
    </w:pPr>
    <w:rPr>
      <w:rFonts w:ascii="Times New Roman" w:eastAsia="Times New Roman" w:hAnsi="Times New Roman" w:cs="Times New Roman"/>
      <w:sz w:val="18"/>
      <w:szCs w:val="20"/>
    </w:rPr>
  </w:style>
  <w:style w:type="paragraph" w:styleId="BodyText3">
    <w:name w:val="Body Text 3"/>
    <w:basedOn w:val="Normal"/>
    <w:link w:val="BodyText3Char"/>
    <w:rsid w:val="00242960"/>
    <w:pPr>
      <w:spacing w:after="120" w:line="240" w:lineRule="auto"/>
    </w:pPr>
    <w:rPr>
      <w:rFonts w:ascii="Verdana" w:eastAsia="Times New Roman" w:hAnsi="Verdana" w:cs="Times New Roman"/>
      <w:color w:val="FF0000"/>
      <w:sz w:val="24"/>
      <w:szCs w:val="20"/>
    </w:rPr>
  </w:style>
  <w:style w:type="character" w:customStyle="1" w:styleId="BodyText3Char">
    <w:name w:val="Body Text 3 Char"/>
    <w:basedOn w:val="DefaultParagraphFont"/>
    <w:link w:val="BodyText3"/>
    <w:rsid w:val="00242960"/>
    <w:rPr>
      <w:rFonts w:ascii="Verdana" w:eastAsia="Times New Roman" w:hAnsi="Verdana" w:cs="Times New Roman"/>
      <w:color w:val="FF0000"/>
      <w:sz w:val="24"/>
      <w:szCs w:val="20"/>
    </w:rPr>
  </w:style>
  <w:style w:type="paragraph" w:customStyle="1" w:styleId="ReportTitle">
    <w:name w:val="Report Title"/>
    <w:rsid w:val="00242960"/>
    <w:pPr>
      <w:spacing w:after="0" w:line="240" w:lineRule="auto"/>
    </w:pPr>
    <w:rPr>
      <w:rFonts w:ascii="Arial" w:eastAsia="Times New Roman" w:hAnsi="Arial" w:cs="Times New Roman"/>
      <w:caps/>
      <w:noProof/>
      <w:sz w:val="28"/>
      <w:szCs w:val="20"/>
    </w:rPr>
  </w:style>
  <w:style w:type="paragraph" w:customStyle="1" w:styleId="instructions">
    <w:name w:val="instructions"/>
    <w:basedOn w:val="Normal"/>
    <w:link w:val="instructionsChar"/>
    <w:rsid w:val="00242960"/>
    <w:pPr>
      <w:spacing w:after="120" w:line="240" w:lineRule="auto"/>
    </w:pPr>
    <w:rPr>
      <w:rFonts w:ascii="Arial" w:eastAsia="Times New Roman" w:hAnsi="Arial" w:cs="Times New Roman"/>
      <w:vanish/>
      <w:color w:val="000080"/>
      <w:sz w:val="20"/>
      <w:szCs w:val="20"/>
    </w:rPr>
  </w:style>
  <w:style w:type="paragraph" w:styleId="BodyTextIndent">
    <w:name w:val="Body Text Indent"/>
    <w:basedOn w:val="Normal"/>
    <w:link w:val="BodyTextIndentChar"/>
    <w:rsid w:val="00242960"/>
    <w:pPr>
      <w:spacing w:after="120" w:line="240" w:lineRule="auto"/>
      <w:ind w:left="720"/>
    </w:pPr>
    <w:rPr>
      <w:rFonts w:ascii="Verdana" w:eastAsia="Times New Roman" w:hAnsi="Verdana" w:cs="Times New Roman"/>
      <w:sz w:val="20"/>
      <w:szCs w:val="20"/>
    </w:rPr>
  </w:style>
  <w:style w:type="character" w:customStyle="1" w:styleId="BodyTextIndentChar">
    <w:name w:val="Body Text Indent Char"/>
    <w:basedOn w:val="DefaultParagraphFont"/>
    <w:link w:val="BodyTextIndent"/>
    <w:rsid w:val="00242960"/>
    <w:rPr>
      <w:rFonts w:ascii="Verdana" w:eastAsia="Times New Roman" w:hAnsi="Verdana" w:cs="Times New Roman"/>
      <w:sz w:val="20"/>
      <w:szCs w:val="20"/>
    </w:rPr>
  </w:style>
  <w:style w:type="character" w:customStyle="1" w:styleId="instructionsChar">
    <w:name w:val="instructions Char"/>
    <w:basedOn w:val="DefaultParagraphFont"/>
    <w:link w:val="instructions"/>
    <w:rsid w:val="00242960"/>
    <w:rPr>
      <w:rFonts w:ascii="Arial" w:eastAsia="Times New Roman" w:hAnsi="Arial" w:cs="Times New Roman"/>
      <w:vanish/>
      <w:color w:val="000080"/>
      <w:sz w:val="20"/>
      <w:szCs w:val="20"/>
    </w:rPr>
  </w:style>
  <w:style w:type="paragraph" w:styleId="CommentSubject">
    <w:name w:val="annotation subject"/>
    <w:basedOn w:val="CommentText"/>
    <w:next w:val="CommentText"/>
    <w:link w:val="CommentSubjectChar"/>
    <w:semiHidden/>
    <w:rsid w:val="00242960"/>
    <w:rPr>
      <w:b/>
      <w:bCs/>
    </w:rPr>
  </w:style>
  <w:style w:type="character" w:customStyle="1" w:styleId="CommentSubjectChar">
    <w:name w:val="Comment Subject Char"/>
    <w:basedOn w:val="CommentTextChar"/>
    <w:link w:val="CommentSubject"/>
    <w:semiHidden/>
    <w:rsid w:val="00242960"/>
    <w:rPr>
      <w:rFonts w:ascii="Verdana" w:eastAsia="Times New Roman" w:hAnsi="Verdana" w:cs="Times New Roman"/>
      <w:b/>
      <w:bCs/>
      <w:sz w:val="20"/>
      <w:szCs w:val="20"/>
    </w:rPr>
  </w:style>
  <w:style w:type="paragraph" w:styleId="DocumentMap">
    <w:name w:val="Document Map"/>
    <w:basedOn w:val="Normal"/>
    <w:link w:val="DocumentMapChar"/>
    <w:semiHidden/>
    <w:rsid w:val="00242960"/>
    <w:pPr>
      <w:shd w:val="clear" w:color="auto" w:fill="000080"/>
      <w:spacing w:after="12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242960"/>
    <w:rPr>
      <w:rFonts w:ascii="Tahoma" w:eastAsia="Times New Roman" w:hAnsi="Tahoma" w:cs="Tahoma"/>
      <w:sz w:val="20"/>
      <w:szCs w:val="20"/>
      <w:shd w:val="clear" w:color="auto" w:fill="000080"/>
    </w:rPr>
  </w:style>
  <w:style w:type="paragraph" w:customStyle="1" w:styleId="hints">
    <w:name w:val="hints"/>
    <w:basedOn w:val="Normal"/>
    <w:link w:val="hintsChar"/>
    <w:qFormat/>
    <w:rsid w:val="002F29F1"/>
    <w:pPr>
      <w:spacing w:after="80"/>
    </w:pPr>
    <w:rPr>
      <w:rFonts w:ascii="Times New Roman" w:hAnsi="Times New Roman"/>
      <w:i/>
      <w:color w:val="1F497D" w:themeColor="text2"/>
      <w:sz w:val="20"/>
    </w:rPr>
  </w:style>
  <w:style w:type="paragraph" w:styleId="ListParagraph">
    <w:name w:val="List Paragraph"/>
    <w:basedOn w:val="Normal"/>
    <w:uiPriority w:val="99"/>
    <w:qFormat/>
    <w:rsid w:val="00FA5755"/>
    <w:pPr>
      <w:ind w:left="720"/>
      <w:contextualSpacing/>
    </w:pPr>
  </w:style>
  <w:style w:type="character" w:customStyle="1" w:styleId="hintsChar">
    <w:name w:val="hints Char"/>
    <w:basedOn w:val="DefaultParagraphFont"/>
    <w:link w:val="hints"/>
    <w:rsid w:val="002F29F1"/>
    <w:rPr>
      <w:rFonts w:ascii="Times New Roman" w:hAnsi="Times New Roman"/>
      <w:i/>
      <w:color w:val="1F497D" w:themeColor="text2"/>
      <w:sz w:val="20"/>
    </w:rPr>
  </w:style>
  <w:style w:type="paragraph" w:customStyle="1" w:styleId="Table1">
    <w:name w:val="Table1"/>
    <w:basedOn w:val="Normal"/>
    <w:rsid w:val="00DD4288"/>
    <w:pPr>
      <w:overflowPunct w:val="0"/>
      <w:autoSpaceDE w:val="0"/>
      <w:autoSpaceDN w:val="0"/>
      <w:adjustRightInd w:val="0"/>
      <w:spacing w:after="0" w:line="240" w:lineRule="auto"/>
      <w:textAlignment w:val="baseline"/>
    </w:pPr>
    <w:rPr>
      <w:rFonts w:ascii="Arial" w:eastAsia="Times New Roman" w:hAnsi="Arial" w:cs="Times New Roman"/>
      <w:b/>
      <w:color w:val="000000"/>
      <w:sz w:val="20"/>
      <w:szCs w:val="20"/>
    </w:rPr>
  </w:style>
  <w:style w:type="character" w:styleId="PlaceholderText">
    <w:name w:val="Placeholder Text"/>
    <w:basedOn w:val="DefaultParagraphFont"/>
    <w:uiPriority w:val="99"/>
    <w:semiHidden/>
    <w:rsid w:val="00A00A2A"/>
    <w:rPr>
      <w:color w:val="808080"/>
    </w:rPr>
  </w:style>
  <w:style w:type="paragraph" w:customStyle="1" w:styleId="InfoBlue">
    <w:name w:val="InfoBlue"/>
    <w:basedOn w:val="Normal"/>
    <w:next w:val="BodyText"/>
    <w:autoRedefine/>
    <w:rsid w:val="00D8115B"/>
    <w:pPr>
      <w:widowControl w:val="0"/>
      <w:spacing w:after="120" w:line="240" w:lineRule="atLeast"/>
      <w:ind w:left="720"/>
    </w:pPr>
    <w:rPr>
      <w:rFonts w:ascii="Times New Roman" w:eastAsia="Times New Roman" w:hAnsi="Times New Roman" w:cs="Times New Roman"/>
      <w:i/>
      <w:color w:val="0000FF"/>
      <w:sz w:val="20"/>
      <w:szCs w:val="20"/>
    </w:rPr>
  </w:style>
  <w:style w:type="paragraph" w:customStyle="1" w:styleId="infoblue0">
    <w:name w:val="infoblue"/>
    <w:basedOn w:val="Normal"/>
    <w:rsid w:val="00D8115B"/>
    <w:pPr>
      <w:spacing w:after="120" w:line="240" w:lineRule="atLeast"/>
      <w:ind w:left="720"/>
    </w:pPr>
    <w:rPr>
      <w:rFonts w:ascii="Times New Roman" w:eastAsia="Arial Unicode MS" w:hAnsi="Times New Roman" w:cs="Times New Roman"/>
      <w:i/>
      <w:iCs/>
      <w:color w:val="0000FF"/>
      <w:sz w:val="20"/>
      <w:szCs w:val="20"/>
    </w:rPr>
  </w:style>
  <w:style w:type="paragraph" w:customStyle="1" w:styleId="InstructionsText">
    <w:name w:val="InstructionsText"/>
    <w:basedOn w:val="Normal"/>
    <w:link w:val="InstructionsTextChar"/>
    <w:qFormat/>
    <w:rsid w:val="0084333F"/>
    <w:pPr>
      <w:spacing w:before="120" w:after="120" w:line="240" w:lineRule="auto"/>
    </w:pPr>
    <w:rPr>
      <w:sz w:val="18"/>
      <w:szCs w:val="18"/>
    </w:rPr>
  </w:style>
  <w:style w:type="character" w:styleId="Emphasis">
    <w:name w:val="Emphasis"/>
    <w:basedOn w:val="DefaultParagraphFont"/>
    <w:uiPriority w:val="20"/>
    <w:qFormat/>
    <w:rsid w:val="003129E3"/>
    <w:rPr>
      <w:i/>
      <w:iCs/>
    </w:rPr>
  </w:style>
  <w:style w:type="character" w:customStyle="1" w:styleId="InstructionsTextChar">
    <w:name w:val="InstructionsText Char"/>
    <w:basedOn w:val="DefaultParagraphFont"/>
    <w:link w:val="InstructionsText"/>
    <w:rsid w:val="0084333F"/>
    <w:rPr>
      <w:sz w:val="18"/>
      <w:szCs w:val="18"/>
    </w:rPr>
  </w:style>
  <w:style w:type="paragraph" w:styleId="BodyTextIndent3">
    <w:name w:val="Body Text Indent 3"/>
    <w:basedOn w:val="Normal"/>
    <w:link w:val="BodyTextIndent3Char"/>
    <w:uiPriority w:val="99"/>
    <w:semiHidden/>
    <w:unhideWhenUsed/>
    <w:rsid w:val="007547B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547B6"/>
    <w:rPr>
      <w:sz w:val="16"/>
      <w:szCs w:val="16"/>
    </w:rPr>
  </w:style>
  <w:style w:type="paragraph" w:customStyle="1" w:styleId="BodyText0">
    <w:name w:val="_Body Text"/>
    <w:link w:val="BodyTextChar0"/>
    <w:rsid w:val="007547B6"/>
    <w:pPr>
      <w:spacing w:before="120" w:after="120" w:line="240" w:lineRule="auto"/>
      <w:jc w:val="both"/>
    </w:pPr>
    <w:rPr>
      <w:rFonts w:ascii="Arial" w:eastAsia="Times New Roman" w:hAnsi="Arial" w:cs="Times New Roman"/>
      <w:sz w:val="20"/>
      <w:szCs w:val="20"/>
    </w:rPr>
  </w:style>
  <w:style w:type="character" w:customStyle="1" w:styleId="BodyTextChar0">
    <w:name w:val="_Body Text Char"/>
    <w:basedOn w:val="DefaultParagraphFont"/>
    <w:link w:val="BodyText0"/>
    <w:locked/>
    <w:rsid w:val="007547B6"/>
    <w:rPr>
      <w:rFonts w:ascii="Arial" w:eastAsia="Times New Roman" w:hAnsi="Arial" w:cs="Times New Roman"/>
      <w:sz w:val="20"/>
      <w:szCs w:val="20"/>
    </w:rPr>
  </w:style>
  <w:style w:type="paragraph" w:customStyle="1" w:styleId="BodyText1">
    <w:name w:val="Body Text1"/>
    <w:basedOn w:val="Normal"/>
    <w:rsid w:val="00271256"/>
    <w:pPr>
      <w:widowControl w:val="0"/>
      <w:spacing w:before="120" w:after="120" w:line="240" w:lineRule="auto"/>
    </w:pPr>
    <w:rPr>
      <w:rFonts w:ascii="Times New Roman" w:eastAsia="Times New Roman" w:hAnsi="Times New Roman" w:cs="Times New Roman"/>
      <w:sz w:val="20"/>
      <w:szCs w:val="20"/>
    </w:rPr>
  </w:style>
  <w:style w:type="paragraph" w:customStyle="1" w:styleId="BodyList-Bullets">
    <w:name w:val="Body List - Bullets"/>
    <w:basedOn w:val="Normal"/>
    <w:rsid w:val="00271256"/>
    <w:pPr>
      <w:widowControl w:val="0"/>
      <w:spacing w:after="0" w:line="240" w:lineRule="auto"/>
      <w:ind w:left="360" w:hanging="360"/>
    </w:pPr>
    <w:rPr>
      <w:rFonts w:ascii="Times New Roman" w:eastAsia="Times New Roman" w:hAnsi="Times New Roman" w:cs="Times New Roman"/>
      <w:sz w:val="20"/>
      <w:szCs w:val="20"/>
    </w:rPr>
  </w:style>
  <w:style w:type="paragraph" w:customStyle="1" w:styleId="Normal1">
    <w:name w:val="Normal1"/>
    <w:basedOn w:val="Normal"/>
    <w:rsid w:val="00813E04"/>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B5D4E"/>
    <w:rPr>
      <w:color w:val="800080" w:themeColor="followedHyperlink"/>
      <w:u w:val="single"/>
    </w:rPr>
  </w:style>
  <w:style w:type="character" w:customStyle="1" w:styleId="Heading9Char">
    <w:name w:val="Heading 9 Char"/>
    <w:basedOn w:val="DefaultParagraphFont"/>
    <w:link w:val="Heading9"/>
    <w:uiPriority w:val="99"/>
    <w:rsid w:val="00454263"/>
    <w:rPr>
      <w:rFonts w:ascii="Arial" w:eastAsia="Times New Roman" w:hAnsi="Arial" w:cs="Arial"/>
      <w:b/>
      <w:i/>
      <w:sz w:val="18"/>
    </w:rPr>
  </w:style>
  <w:style w:type="paragraph" w:styleId="FootnoteText">
    <w:name w:val="footnote text"/>
    <w:basedOn w:val="Normal"/>
    <w:link w:val="FootnoteTextChar"/>
    <w:uiPriority w:val="99"/>
    <w:semiHidden/>
    <w:rsid w:val="00454263"/>
    <w:pPr>
      <w:keepNext/>
      <w:keepLines/>
      <w:widowControl w:val="0"/>
      <w:pBdr>
        <w:bottom w:val="single" w:sz="6" w:space="0" w:color="000000"/>
      </w:pBdr>
      <w:spacing w:before="40" w:after="40" w:line="240" w:lineRule="atLeast"/>
      <w:ind w:left="360" w:hanging="360"/>
    </w:pPr>
    <w:rPr>
      <w:rFonts w:ascii="Helvetica" w:eastAsia="Times New Roman" w:hAnsi="Helvetica" w:cs="Arial"/>
      <w:sz w:val="16"/>
    </w:rPr>
  </w:style>
  <w:style w:type="character" w:customStyle="1" w:styleId="FootnoteTextChar">
    <w:name w:val="Footnote Text Char"/>
    <w:basedOn w:val="DefaultParagraphFont"/>
    <w:link w:val="FootnoteText"/>
    <w:uiPriority w:val="99"/>
    <w:semiHidden/>
    <w:rsid w:val="00454263"/>
    <w:rPr>
      <w:rFonts w:ascii="Helvetica" w:eastAsia="Times New Roman" w:hAnsi="Helvetica" w:cs="Arial"/>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Bullet" w:uiPriority="0"/>
    <w:lsdException w:name="List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B66"/>
  </w:style>
  <w:style w:type="paragraph" w:styleId="Heading1">
    <w:name w:val="heading 1"/>
    <w:aliases w:val="H1"/>
    <w:basedOn w:val="Normal"/>
    <w:next w:val="Normal"/>
    <w:link w:val="Heading1Char"/>
    <w:uiPriority w:val="99"/>
    <w:qFormat/>
    <w:rsid w:val="00813E04"/>
    <w:pPr>
      <w:keepNext/>
      <w:keepLines/>
      <w:spacing w:before="360" w:after="0" w:line="240" w:lineRule="auto"/>
      <w:outlineLvl w:val="0"/>
    </w:pPr>
    <w:rPr>
      <w:rFonts w:eastAsiaTheme="majorEastAsia" w:cstheme="majorBidi"/>
      <w:b/>
      <w:bCs/>
      <w:color w:val="000000" w:themeColor="text1"/>
      <w:sz w:val="40"/>
      <w:szCs w:val="28"/>
    </w:rPr>
  </w:style>
  <w:style w:type="paragraph" w:styleId="Heading2">
    <w:name w:val="heading 2"/>
    <w:basedOn w:val="Normal"/>
    <w:next w:val="Normal"/>
    <w:link w:val="Heading2Char"/>
    <w:uiPriority w:val="99"/>
    <w:unhideWhenUsed/>
    <w:qFormat/>
    <w:rsid w:val="00813E04"/>
    <w:pPr>
      <w:keepNext/>
      <w:keepLines/>
      <w:spacing w:before="320" w:after="0"/>
      <w:outlineLvl w:val="1"/>
    </w:pPr>
    <w:rPr>
      <w:rFonts w:ascii="Calibri" w:eastAsiaTheme="majorEastAsia" w:hAnsi="Calibri" w:cstheme="majorBidi"/>
      <w:b/>
      <w:bCs/>
      <w:sz w:val="32"/>
      <w:szCs w:val="26"/>
    </w:rPr>
  </w:style>
  <w:style w:type="paragraph" w:styleId="Heading3">
    <w:name w:val="heading 3"/>
    <w:basedOn w:val="Normal"/>
    <w:next w:val="Normal"/>
    <w:link w:val="Heading3Char"/>
    <w:uiPriority w:val="99"/>
    <w:unhideWhenUsed/>
    <w:qFormat/>
    <w:rsid w:val="004464E8"/>
    <w:pPr>
      <w:keepNext/>
      <w:keepLines/>
      <w:spacing w:before="120" w:after="0" w:line="240" w:lineRule="auto"/>
      <w:outlineLvl w:val="2"/>
    </w:pPr>
    <w:rPr>
      <w:rFonts w:ascii="Calibri" w:eastAsiaTheme="majorEastAsia" w:hAnsi="Calibri" w:cstheme="majorBidi"/>
      <w:b/>
      <w:bCs/>
      <w:caps/>
      <w:color w:val="000000" w:themeColor="text1"/>
    </w:rPr>
  </w:style>
  <w:style w:type="paragraph" w:styleId="Heading4">
    <w:name w:val="heading 4"/>
    <w:basedOn w:val="Normal"/>
    <w:next w:val="Normal"/>
    <w:link w:val="Heading4Char"/>
    <w:uiPriority w:val="99"/>
    <w:unhideWhenUsed/>
    <w:qFormat/>
    <w:rsid w:val="002F29F1"/>
    <w:pPr>
      <w:keepNext/>
      <w:keepLines/>
      <w:spacing w:before="200" w:after="0"/>
      <w:outlineLvl w:val="3"/>
    </w:pPr>
    <w:rPr>
      <w:rFonts w:ascii="Arial" w:eastAsiaTheme="majorEastAsia" w:hAnsi="Arial" w:cstheme="majorBidi"/>
      <w:b/>
      <w:bCs/>
      <w:iCs/>
      <w:sz w:val="20"/>
    </w:rPr>
  </w:style>
  <w:style w:type="paragraph" w:styleId="Heading5">
    <w:name w:val="heading 5"/>
    <w:basedOn w:val="Normal"/>
    <w:next w:val="Normal"/>
    <w:link w:val="Heading5Char"/>
    <w:uiPriority w:val="99"/>
    <w:qFormat/>
    <w:rsid w:val="00242960"/>
    <w:pPr>
      <w:keepNext/>
      <w:spacing w:after="120" w:line="240" w:lineRule="auto"/>
      <w:outlineLvl w:val="4"/>
    </w:pPr>
    <w:rPr>
      <w:rFonts w:ascii="Verdana" w:eastAsia="Times New Roman" w:hAnsi="Verdana" w:cs="Times New Roman"/>
      <w:sz w:val="20"/>
      <w:szCs w:val="20"/>
      <w:u w:val="single"/>
    </w:rPr>
  </w:style>
  <w:style w:type="paragraph" w:styleId="Heading6">
    <w:name w:val="heading 6"/>
    <w:basedOn w:val="Normal"/>
    <w:next w:val="Normal"/>
    <w:link w:val="Heading6Char"/>
    <w:uiPriority w:val="99"/>
    <w:qFormat/>
    <w:rsid w:val="00242960"/>
    <w:pPr>
      <w:keepNext/>
      <w:spacing w:after="120" w:line="240" w:lineRule="auto"/>
      <w:outlineLvl w:val="5"/>
    </w:pPr>
    <w:rPr>
      <w:rFonts w:ascii="Arial" w:eastAsia="Times New Roman" w:hAnsi="Arial" w:cs="Times New Roman"/>
      <w:color w:val="000000"/>
      <w:sz w:val="16"/>
      <w:szCs w:val="20"/>
    </w:rPr>
  </w:style>
  <w:style w:type="paragraph" w:styleId="Heading7">
    <w:name w:val="heading 7"/>
    <w:basedOn w:val="Normal"/>
    <w:next w:val="Normal"/>
    <w:link w:val="Heading7Char"/>
    <w:uiPriority w:val="99"/>
    <w:qFormat/>
    <w:rsid w:val="00242960"/>
    <w:pPr>
      <w:keepNext/>
      <w:spacing w:after="120" w:line="240" w:lineRule="auto"/>
      <w:outlineLvl w:val="6"/>
    </w:pPr>
    <w:rPr>
      <w:rFonts w:ascii="Arial" w:eastAsia="Times New Roman" w:hAnsi="Arial" w:cs="Times New Roman"/>
      <w:b/>
      <w:sz w:val="20"/>
      <w:szCs w:val="20"/>
    </w:rPr>
  </w:style>
  <w:style w:type="paragraph" w:styleId="Heading8">
    <w:name w:val="heading 8"/>
    <w:basedOn w:val="Normal"/>
    <w:next w:val="Normal"/>
    <w:link w:val="Heading8Char"/>
    <w:uiPriority w:val="99"/>
    <w:qFormat/>
    <w:rsid w:val="00242960"/>
    <w:pPr>
      <w:keepNext/>
      <w:spacing w:after="120" w:line="240" w:lineRule="auto"/>
      <w:outlineLvl w:val="7"/>
    </w:pPr>
    <w:rPr>
      <w:rFonts w:ascii="Arial" w:eastAsia="Times New Roman" w:hAnsi="Arial" w:cs="Times New Roman"/>
      <w:b/>
      <w:sz w:val="16"/>
      <w:szCs w:val="20"/>
    </w:rPr>
  </w:style>
  <w:style w:type="paragraph" w:styleId="Heading9">
    <w:name w:val="heading 9"/>
    <w:basedOn w:val="Normal"/>
    <w:next w:val="Normal"/>
    <w:link w:val="Heading9Char"/>
    <w:uiPriority w:val="99"/>
    <w:qFormat/>
    <w:rsid w:val="00454263"/>
    <w:pPr>
      <w:widowControl w:val="0"/>
      <w:spacing w:before="240" w:after="60" w:line="240" w:lineRule="atLeast"/>
      <w:outlineLvl w:val="8"/>
    </w:pPr>
    <w:rPr>
      <w:rFonts w:ascii="Arial" w:eastAsia="Times New Roman"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802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27F"/>
  </w:style>
  <w:style w:type="paragraph" w:styleId="Footer">
    <w:name w:val="footer"/>
    <w:basedOn w:val="Normal"/>
    <w:link w:val="FooterChar"/>
    <w:unhideWhenUsed/>
    <w:rsid w:val="00C8027F"/>
    <w:pPr>
      <w:tabs>
        <w:tab w:val="center" w:pos="4680"/>
        <w:tab w:val="right" w:pos="9360"/>
      </w:tabs>
      <w:spacing w:after="0" w:line="240" w:lineRule="auto"/>
    </w:pPr>
  </w:style>
  <w:style w:type="character" w:customStyle="1" w:styleId="FooterChar">
    <w:name w:val="Footer Char"/>
    <w:basedOn w:val="DefaultParagraphFont"/>
    <w:link w:val="Footer"/>
    <w:rsid w:val="00C8027F"/>
  </w:style>
  <w:style w:type="paragraph" w:styleId="BalloonText">
    <w:name w:val="Balloon Text"/>
    <w:basedOn w:val="Normal"/>
    <w:link w:val="BalloonTextChar"/>
    <w:semiHidden/>
    <w:unhideWhenUsed/>
    <w:rsid w:val="00C802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27F"/>
    <w:rPr>
      <w:rFonts w:ascii="Tahoma" w:hAnsi="Tahoma" w:cs="Tahoma"/>
      <w:sz w:val="16"/>
      <w:szCs w:val="16"/>
    </w:rPr>
  </w:style>
  <w:style w:type="character" w:customStyle="1" w:styleId="Heading1Char">
    <w:name w:val="Heading 1 Char"/>
    <w:aliases w:val="H1 Char"/>
    <w:basedOn w:val="DefaultParagraphFont"/>
    <w:link w:val="Heading1"/>
    <w:uiPriority w:val="99"/>
    <w:rsid w:val="00813E04"/>
    <w:rPr>
      <w:rFonts w:eastAsiaTheme="majorEastAsia" w:cstheme="majorBidi"/>
      <w:b/>
      <w:bCs/>
      <w:color w:val="000000" w:themeColor="text1"/>
      <w:sz w:val="40"/>
      <w:szCs w:val="28"/>
    </w:rPr>
  </w:style>
  <w:style w:type="paragraph" w:styleId="Title">
    <w:name w:val="Title"/>
    <w:basedOn w:val="Normal"/>
    <w:next w:val="Normal"/>
    <w:link w:val="TitleChar"/>
    <w:uiPriority w:val="99"/>
    <w:qFormat/>
    <w:rsid w:val="00695943"/>
    <w:pPr>
      <w:pBdr>
        <w:bottom w:val="single" w:sz="8" w:space="4" w:color="000000" w:themeColor="text1"/>
      </w:pBdr>
      <w:spacing w:after="300" w:line="240" w:lineRule="auto"/>
      <w:contextualSpacing/>
      <w:jc w:val="center"/>
    </w:pPr>
    <w:rPr>
      <w:rFonts w:eastAsiaTheme="majorEastAsia" w:cstheme="majorBidi"/>
      <w:b/>
      <w:spacing w:val="5"/>
      <w:kern w:val="28"/>
      <w:sz w:val="52"/>
      <w:szCs w:val="52"/>
    </w:rPr>
  </w:style>
  <w:style w:type="character" w:customStyle="1" w:styleId="TitleChar">
    <w:name w:val="Title Char"/>
    <w:basedOn w:val="DefaultParagraphFont"/>
    <w:link w:val="Title"/>
    <w:uiPriority w:val="99"/>
    <w:rsid w:val="00695943"/>
    <w:rPr>
      <w:rFonts w:eastAsiaTheme="majorEastAsia" w:cstheme="majorBidi"/>
      <w:b/>
      <w:spacing w:val="5"/>
      <w:kern w:val="28"/>
      <w:sz w:val="52"/>
      <w:szCs w:val="52"/>
    </w:rPr>
  </w:style>
  <w:style w:type="paragraph" w:styleId="TOC1">
    <w:name w:val="toc 1"/>
    <w:basedOn w:val="Normal"/>
    <w:next w:val="Normal"/>
    <w:uiPriority w:val="39"/>
    <w:rsid w:val="005B1D52"/>
    <w:pPr>
      <w:widowControl w:val="0"/>
      <w:tabs>
        <w:tab w:val="right" w:pos="9360"/>
      </w:tabs>
      <w:spacing w:before="240" w:after="60" w:line="240" w:lineRule="atLeast"/>
      <w:ind w:right="720"/>
    </w:pPr>
    <w:rPr>
      <w:rFonts w:eastAsia="Times New Roman" w:cs="Times New Roman"/>
      <w:sz w:val="24"/>
      <w:szCs w:val="20"/>
    </w:rPr>
  </w:style>
  <w:style w:type="character" w:styleId="Hyperlink">
    <w:name w:val="Hyperlink"/>
    <w:basedOn w:val="DefaultParagraphFont"/>
    <w:uiPriority w:val="99"/>
    <w:rsid w:val="005B1D52"/>
    <w:rPr>
      <w:rFonts w:cs="Times New Roman"/>
      <w:color w:val="0000FF"/>
      <w:u w:val="single"/>
    </w:rPr>
  </w:style>
  <w:style w:type="paragraph" w:customStyle="1" w:styleId="Tabletext">
    <w:name w:val="Tabletext"/>
    <w:basedOn w:val="Normal"/>
    <w:uiPriority w:val="99"/>
    <w:rsid w:val="005B1D52"/>
    <w:pPr>
      <w:keepLines/>
      <w:widowControl w:val="0"/>
      <w:spacing w:after="120" w:line="240" w:lineRule="atLeast"/>
    </w:pPr>
    <w:rPr>
      <w:rFonts w:eastAsia="Times New Roman" w:cs="Times New Roman"/>
      <w:sz w:val="24"/>
      <w:szCs w:val="20"/>
    </w:rPr>
  </w:style>
  <w:style w:type="paragraph" w:styleId="BodyText">
    <w:name w:val="Body Text"/>
    <w:basedOn w:val="Normal"/>
    <w:link w:val="BodyTextChar"/>
    <w:rsid w:val="005B1D52"/>
    <w:pPr>
      <w:keepLines/>
      <w:widowControl w:val="0"/>
      <w:spacing w:after="120" w:line="240" w:lineRule="atLeast"/>
      <w:ind w:left="720"/>
    </w:pPr>
    <w:rPr>
      <w:rFonts w:eastAsia="Times New Roman" w:cs="Times New Roman"/>
      <w:sz w:val="24"/>
      <w:szCs w:val="20"/>
    </w:rPr>
  </w:style>
  <w:style w:type="character" w:customStyle="1" w:styleId="BodyTextChar">
    <w:name w:val="Body Text Char"/>
    <w:basedOn w:val="DefaultParagraphFont"/>
    <w:link w:val="BodyText"/>
    <w:uiPriority w:val="99"/>
    <w:rsid w:val="005B1D52"/>
    <w:rPr>
      <w:rFonts w:eastAsia="Times New Roman" w:cs="Times New Roman"/>
      <w:sz w:val="24"/>
      <w:szCs w:val="20"/>
    </w:rPr>
  </w:style>
  <w:style w:type="paragraph" w:styleId="NormalWeb">
    <w:name w:val="Normal (Web)"/>
    <w:basedOn w:val="Normal"/>
    <w:uiPriority w:val="99"/>
    <w:rsid w:val="005B1D52"/>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5B1D52"/>
    <w:pPr>
      <w:widowControl w:val="0"/>
      <w:spacing w:after="0" w:line="240" w:lineRule="atLeas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s">
    <w:name w:val="Table Headers"/>
    <w:basedOn w:val="BodyText"/>
    <w:link w:val="TableHeadersChar"/>
    <w:qFormat/>
    <w:rsid w:val="00E53B52"/>
    <w:pPr>
      <w:ind w:left="0"/>
    </w:pPr>
    <w:rPr>
      <w:rFonts w:ascii="Arial" w:hAnsi="Arial" w:cs="Arial"/>
      <w:b/>
    </w:rPr>
  </w:style>
  <w:style w:type="paragraph" w:customStyle="1" w:styleId="tablerowheight">
    <w:name w:val="tablerowheight"/>
    <w:basedOn w:val="BodyText"/>
    <w:link w:val="tablerowheightChar"/>
    <w:qFormat/>
    <w:rsid w:val="004464E8"/>
    <w:pPr>
      <w:spacing w:line="240" w:lineRule="auto"/>
      <w:ind w:left="0"/>
    </w:pPr>
    <w:rPr>
      <w:rFonts w:cs="Courier New"/>
      <w:sz w:val="20"/>
      <w:szCs w:val="22"/>
    </w:rPr>
  </w:style>
  <w:style w:type="character" w:customStyle="1" w:styleId="TableHeadersChar">
    <w:name w:val="Table Headers Char"/>
    <w:basedOn w:val="BodyTextChar"/>
    <w:link w:val="TableHeaders"/>
    <w:rsid w:val="00E53B52"/>
    <w:rPr>
      <w:rFonts w:ascii="Arial" w:eastAsia="Times New Roman" w:hAnsi="Arial" w:cs="Arial"/>
      <w:b/>
      <w:sz w:val="24"/>
      <w:szCs w:val="20"/>
    </w:rPr>
  </w:style>
  <w:style w:type="paragraph" w:styleId="NoSpacing">
    <w:name w:val="No Spacing"/>
    <w:uiPriority w:val="1"/>
    <w:qFormat/>
    <w:rsid w:val="00A92B2C"/>
    <w:pPr>
      <w:spacing w:after="0" w:line="240" w:lineRule="auto"/>
    </w:pPr>
  </w:style>
  <w:style w:type="character" w:customStyle="1" w:styleId="tablerowheightChar">
    <w:name w:val="tablerowheight Char"/>
    <w:basedOn w:val="BodyTextChar"/>
    <w:link w:val="tablerowheight"/>
    <w:rsid w:val="004464E8"/>
    <w:rPr>
      <w:rFonts w:eastAsia="Times New Roman" w:cs="Courier New"/>
      <w:sz w:val="20"/>
      <w:szCs w:val="20"/>
    </w:rPr>
  </w:style>
  <w:style w:type="paragraph" w:styleId="TOCHeading">
    <w:name w:val="TOC Heading"/>
    <w:basedOn w:val="Heading1"/>
    <w:next w:val="Normal"/>
    <w:link w:val="TOCHeadingChar"/>
    <w:uiPriority w:val="39"/>
    <w:unhideWhenUsed/>
    <w:qFormat/>
    <w:rsid w:val="002B0AA3"/>
    <w:pPr>
      <w:outlineLvl w:val="9"/>
    </w:pPr>
    <w:rPr>
      <w:rFonts w:asciiTheme="majorHAnsi" w:hAnsiTheme="majorHAnsi"/>
      <w:color w:val="365F91" w:themeColor="accent1" w:themeShade="BF"/>
      <w:sz w:val="28"/>
      <w:lang w:eastAsia="ja-JP"/>
    </w:rPr>
  </w:style>
  <w:style w:type="character" w:customStyle="1" w:styleId="Heading2Char">
    <w:name w:val="Heading 2 Char"/>
    <w:basedOn w:val="DefaultParagraphFont"/>
    <w:link w:val="Heading2"/>
    <w:rsid w:val="00813E04"/>
    <w:rPr>
      <w:rFonts w:ascii="Calibri" w:eastAsiaTheme="majorEastAsia" w:hAnsi="Calibri" w:cstheme="majorBidi"/>
      <w:b/>
      <w:bCs/>
      <w:sz w:val="32"/>
      <w:szCs w:val="26"/>
    </w:rPr>
  </w:style>
  <w:style w:type="paragraph" w:customStyle="1" w:styleId="TOCheader">
    <w:name w:val="TOC header"/>
    <w:basedOn w:val="TOCHeading"/>
    <w:link w:val="TOCheaderChar"/>
    <w:qFormat/>
    <w:rsid w:val="002B0AA3"/>
    <w:rPr>
      <w:color w:val="auto"/>
    </w:rPr>
  </w:style>
  <w:style w:type="character" w:customStyle="1" w:styleId="TOCHeadingChar">
    <w:name w:val="TOC Heading Char"/>
    <w:basedOn w:val="Heading1Char"/>
    <w:link w:val="TOCHeading"/>
    <w:uiPriority w:val="39"/>
    <w:rsid w:val="002B0AA3"/>
    <w:rPr>
      <w:rFonts w:asciiTheme="majorHAnsi" w:eastAsiaTheme="majorEastAsia" w:hAnsiTheme="majorHAnsi" w:cstheme="majorBidi"/>
      <w:b/>
      <w:bCs/>
      <w:color w:val="365F91" w:themeColor="accent1" w:themeShade="BF"/>
      <w:sz w:val="28"/>
      <w:szCs w:val="28"/>
      <w:lang w:eastAsia="ja-JP"/>
    </w:rPr>
  </w:style>
  <w:style w:type="character" w:customStyle="1" w:styleId="TOCheaderChar">
    <w:name w:val="TOC header Char"/>
    <w:basedOn w:val="TOCHeadingChar"/>
    <w:link w:val="TOCheader"/>
    <w:rsid w:val="002B0AA3"/>
    <w:rPr>
      <w:rFonts w:asciiTheme="majorHAnsi" w:eastAsiaTheme="majorEastAsia" w:hAnsiTheme="majorHAnsi" w:cstheme="majorBidi"/>
      <w:b/>
      <w:bCs/>
      <w:color w:val="365F91" w:themeColor="accent1" w:themeShade="BF"/>
      <w:sz w:val="28"/>
      <w:szCs w:val="28"/>
      <w:lang w:eastAsia="ja-JP"/>
    </w:rPr>
  </w:style>
  <w:style w:type="paragraph" w:customStyle="1" w:styleId="Default">
    <w:name w:val="Default"/>
    <w:rsid w:val="00AE3EF5"/>
    <w:pPr>
      <w:autoSpaceDE w:val="0"/>
      <w:autoSpaceDN w:val="0"/>
      <w:adjustRightInd w:val="0"/>
      <w:spacing w:after="0" w:line="240" w:lineRule="auto"/>
    </w:pPr>
    <w:rPr>
      <w:rFonts w:ascii="Arial" w:eastAsia="Calibri" w:hAnsi="Arial" w:cs="Arial"/>
      <w:color w:val="000000"/>
      <w:sz w:val="24"/>
      <w:szCs w:val="24"/>
    </w:rPr>
  </w:style>
  <w:style w:type="table" w:styleId="LightShading">
    <w:name w:val="Light Shading"/>
    <w:basedOn w:val="TableNormal"/>
    <w:uiPriority w:val="60"/>
    <w:rsid w:val="00AE3EF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ommentText">
    <w:name w:val="annotation text"/>
    <w:basedOn w:val="Normal"/>
    <w:link w:val="CommentTextChar"/>
    <w:semiHidden/>
    <w:rsid w:val="007424E9"/>
    <w:pPr>
      <w:spacing w:after="120" w:line="240" w:lineRule="auto"/>
    </w:pPr>
    <w:rPr>
      <w:rFonts w:ascii="Verdana" w:eastAsia="Times New Roman" w:hAnsi="Verdana" w:cs="Times New Roman"/>
      <w:sz w:val="20"/>
      <w:szCs w:val="20"/>
    </w:rPr>
  </w:style>
  <w:style w:type="character" w:customStyle="1" w:styleId="CommentTextChar">
    <w:name w:val="Comment Text Char"/>
    <w:basedOn w:val="DefaultParagraphFont"/>
    <w:link w:val="CommentText"/>
    <w:semiHidden/>
    <w:rsid w:val="007424E9"/>
    <w:rPr>
      <w:rFonts w:ascii="Verdana" w:eastAsia="Times New Roman" w:hAnsi="Verdana" w:cs="Times New Roman"/>
      <w:sz w:val="20"/>
      <w:szCs w:val="20"/>
    </w:rPr>
  </w:style>
  <w:style w:type="character" w:customStyle="1" w:styleId="Heading3Char">
    <w:name w:val="Heading 3 Char"/>
    <w:basedOn w:val="DefaultParagraphFont"/>
    <w:link w:val="Heading3"/>
    <w:uiPriority w:val="99"/>
    <w:rsid w:val="004464E8"/>
    <w:rPr>
      <w:rFonts w:ascii="Calibri" w:eastAsiaTheme="majorEastAsia" w:hAnsi="Calibri" w:cstheme="majorBidi"/>
      <w:b/>
      <w:bCs/>
      <w:caps/>
      <w:color w:val="000000" w:themeColor="text1"/>
    </w:rPr>
  </w:style>
  <w:style w:type="character" w:customStyle="1" w:styleId="Heading4Char">
    <w:name w:val="Heading 4 Char"/>
    <w:basedOn w:val="DefaultParagraphFont"/>
    <w:link w:val="Heading4"/>
    <w:uiPriority w:val="99"/>
    <w:rsid w:val="002F29F1"/>
    <w:rPr>
      <w:rFonts w:ascii="Arial" w:eastAsiaTheme="majorEastAsia" w:hAnsi="Arial" w:cstheme="majorBidi"/>
      <w:b/>
      <w:bCs/>
      <w:iCs/>
      <w:sz w:val="20"/>
    </w:rPr>
  </w:style>
  <w:style w:type="character" w:customStyle="1" w:styleId="Heading5Char">
    <w:name w:val="Heading 5 Char"/>
    <w:basedOn w:val="DefaultParagraphFont"/>
    <w:link w:val="Heading5"/>
    <w:rsid w:val="00242960"/>
    <w:rPr>
      <w:rFonts w:ascii="Verdana" w:eastAsia="Times New Roman" w:hAnsi="Verdana" w:cs="Times New Roman"/>
      <w:sz w:val="20"/>
      <w:szCs w:val="20"/>
      <w:u w:val="single"/>
    </w:rPr>
  </w:style>
  <w:style w:type="character" w:customStyle="1" w:styleId="Heading6Char">
    <w:name w:val="Heading 6 Char"/>
    <w:basedOn w:val="DefaultParagraphFont"/>
    <w:link w:val="Heading6"/>
    <w:rsid w:val="00242960"/>
    <w:rPr>
      <w:rFonts w:ascii="Arial" w:eastAsia="Times New Roman" w:hAnsi="Arial" w:cs="Times New Roman"/>
      <w:color w:val="000000"/>
      <w:sz w:val="16"/>
      <w:szCs w:val="20"/>
    </w:rPr>
  </w:style>
  <w:style w:type="character" w:customStyle="1" w:styleId="Heading7Char">
    <w:name w:val="Heading 7 Char"/>
    <w:basedOn w:val="DefaultParagraphFont"/>
    <w:link w:val="Heading7"/>
    <w:rsid w:val="00242960"/>
    <w:rPr>
      <w:rFonts w:ascii="Arial" w:eastAsia="Times New Roman" w:hAnsi="Arial" w:cs="Times New Roman"/>
      <w:b/>
      <w:sz w:val="20"/>
      <w:szCs w:val="20"/>
    </w:rPr>
  </w:style>
  <w:style w:type="character" w:customStyle="1" w:styleId="Heading8Char">
    <w:name w:val="Heading 8 Char"/>
    <w:basedOn w:val="DefaultParagraphFont"/>
    <w:link w:val="Heading8"/>
    <w:rsid w:val="00242960"/>
    <w:rPr>
      <w:rFonts w:ascii="Arial" w:eastAsia="Times New Roman" w:hAnsi="Arial" w:cs="Times New Roman"/>
      <w:b/>
      <w:sz w:val="16"/>
      <w:szCs w:val="20"/>
    </w:rPr>
  </w:style>
  <w:style w:type="paragraph" w:customStyle="1" w:styleId="Level1">
    <w:name w:val="Level1"/>
    <w:basedOn w:val="Normal"/>
    <w:rsid w:val="00242960"/>
    <w:pPr>
      <w:spacing w:after="120" w:line="240" w:lineRule="auto"/>
    </w:pPr>
    <w:rPr>
      <w:rFonts w:ascii="Verdana" w:eastAsia="Times New Roman" w:hAnsi="Verdana" w:cs="Times New Roman"/>
      <w:sz w:val="24"/>
      <w:szCs w:val="20"/>
    </w:rPr>
  </w:style>
  <w:style w:type="character" w:styleId="CommentReference">
    <w:name w:val="annotation reference"/>
    <w:basedOn w:val="DefaultParagraphFont"/>
    <w:semiHidden/>
    <w:rsid w:val="00242960"/>
    <w:rPr>
      <w:sz w:val="16"/>
    </w:rPr>
  </w:style>
  <w:style w:type="paragraph" w:styleId="BodyText2">
    <w:name w:val="Body Text 2"/>
    <w:basedOn w:val="Normal"/>
    <w:link w:val="BodyText2Char"/>
    <w:rsid w:val="00242960"/>
    <w:pPr>
      <w:spacing w:after="120" w:line="240" w:lineRule="auto"/>
    </w:pPr>
    <w:rPr>
      <w:rFonts w:ascii="Verdana" w:eastAsia="Times New Roman" w:hAnsi="Verdana" w:cs="Times New Roman"/>
      <w:i/>
      <w:vanish/>
      <w:color w:val="FF0000"/>
      <w:sz w:val="24"/>
      <w:szCs w:val="20"/>
    </w:rPr>
  </w:style>
  <w:style w:type="character" w:customStyle="1" w:styleId="BodyText2Char">
    <w:name w:val="Body Text 2 Char"/>
    <w:basedOn w:val="DefaultParagraphFont"/>
    <w:link w:val="BodyText2"/>
    <w:rsid w:val="00242960"/>
    <w:rPr>
      <w:rFonts w:ascii="Verdana" w:eastAsia="Times New Roman" w:hAnsi="Verdana" w:cs="Times New Roman"/>
      <w:i/>
      <w:vanish/>
      <w:color w:val="FF0000"/>
      <w:sz w:val="24"/>
      <w:szCs w:val="20"/>
    </w:rPr>
  </w:style>
  <w:style w:type="character" w:styleId="PageNumber">
    <w:name w:val="page number"/>
    <w:basedOn w:val="DefaultParagraphFont"/>
    <w:rsid w:val="00242960"/>
  </w:style>
  <w:style w:type="character" w:styleId="FootnoteReference">
    <w:name w:val="footnote reference"/>
    <w:basedOn w:val="DefaultParagraphFont"/>
    <w:uiPriority w:val="99"/>
    <w:semiHidden/>
    <w:rsid w:val="00242960"/>
    <w:rPr>
      <w:vertAlign w:val="superscript"/>
    </w:rPr>
  </w:style>
  <w:style w:type="paragraph" w:styleId="ListBullet">
    <w:name w:val="List Bullet"/>
    <w:basedOn w:val="Normal"/>
    <w:autoRedefine/>
    <w:rsid w:val="00242960"/>
    <w:pPr>
      <w:numPr>
        <w:numId w:val="1"/>
      </w:numPr>
      <w:spacing w:after="120" w:line="240" w:lineRule="auto"/>
    </w:pPr>
    <w:rPr>
      <w:rFonts w:ascii="Verdana" w:eastAsia="Times New Roman" w:hAnsi="Verdana" w:cs="Times New Roman"/>
      <w:sz w:val="20"/>
      <w:szCs w:val="20"/>
    </w:rPr>
  </w:style>
  <w:style w:type="paragraph" w:customStyle="1" w:styleId="TableText0">
    <w:name w:val="Table Text"/>
    <w:basedOn w:val="Normal"/>
    <w:rsid w:val="00242960"/>
    <w:pPr>
      <w:spacing w:after="120" w:line="240" w:lineRule="auto"/>
    </w:pPr>
    <w:rPr>
      <w:rFonts w:ascii="FuturaBook" w:eastAsia="Times New Roman" w:hAnsi="FuturaBook" w:cs="Times New Roman"/>
      <w:sz w:val="20"/>
      <w:szCs w:val="20"/>
    </w:rPr>
  </w:style>
  <w:style w:type="paragraph" w:styleId="ListNumber">
    <w:name w:val="List Number"/>
    <w:basedOn w:val="Normal"/>
    <w:rsid w:val="00242960"/>
    <w:pPr>
      <w:numPr>
        <w:numId w:val="2"/>
      </w:numPr>
      <w:spacing w:after="120" w:line="240" w:lineRule="auto"/>
    </w:pPr>
    <w:rPr>
      <w:rFonts w:ascii="Verdana" w:eastAsia="Times New Roman" w:hAnsi="Verdana" w:cs="Times New Roman"/>
      <w:sz w:val="20"/>
      <w:szCs w:val="20"/>
    </w:rPr>
  </w:style>
  <w:style w:type="paragraph" w:styleId="TOC2">
    <w:name w:val="toc 2"/>
    <w:basedOn w:val="Normal"/>
    <w:next w:val="Normal"/>
    <w:autoRedefine/>
    <w:uiPriority w:val="39"/>
    <w:rsid w:val="00C776A2"/>
    <w:pPr>
      <w:tabs>
        <w:tab w:val="right" w:leader="dot" w:pos="9360"/>
      </w:tabs>
      <w:spacing w:after="0" w:line="240" w:lineRule="auto"/>
      <w:ind w:left="202"/>
    </w:pPr>
    <w:rPr>
      <w:rFonts w:eastAsia="Times New Roman" w:cs="Times New Roman"/>
      <w:sz w:val="20"/>
      <w:szCs w:val="20"/>
    </w:rPr>
  </w:style>
  <w:style w:type="paragraph" w:styleId="TOC3">
    <w:name w:val="toc 3"/>
    <w:basedOn w:val="Normal"/>
    <w:next w:val="Normal"/>
    <w:autoRedefine/>
    <w:uiPriority w:val="39"/>
    <w:rsid w:val="00242960"/>
    <w:pPr>
      <w:tabs>
        <w:tab w:val="right" w:leader="dot" w:pos="9360"/>
      </w:tabs>
      <w:spacing w:after="0" w:line="240" w:lineRule="auto"/>
      <w:ind w:left="400"/>
    </w:pPr>
    <w:rPr>
      <w:rFonts w:ascii="Georgia" w:eastAsia="Times New Roman" w:hAnsi="Georgia" w:cs="Times New Roman"/>
      <w:noProof/>
      <w:sz w:val="20"/>
      <w:szCs w:val="20"/>
    </w:rPr>
  </w:style>
  <w:style w:type="paragraph" w:styleId="TOC4">
    <w:name w:val="toc 4"/>
    <w:basedOn w:val="Normal"/>
    <w:next w:val="Normal"/>
    <w:autoRedefine/>
    <w:semiHidden/>
    <w:rsid w:val="00242960"/>
    <w:pPr>
      <w:tabs>
        <w:tab w:val="right" w:leader="dot" w:pos="9360"/>
      </w:tabs>
      <w:spacing w:after="0" w:line="240" w:lineRule="auto"/>
      <w:ind w:left="600"/>
    </w:pPr>
    <w:rPr>
      <w:rFonts w:ascii="Times New Roman" w:eastAsia="Times New Roman" w:hAnsi="Times New Roman" w:cs="Times New Roman"/>
      <w:sz w:val="18"/>
      <w:szCs w:val="20"/>
    </w:rPr>
  </w:style>
  <w:style w:type="paragraph" w:styleId="TOC5">
    <w:name w:val="toc 5"/>
    <w:basedOn w:val="Normal"/>
    <w:next w:val="Normal"/>
    <w:autoRedefine/>
    <w:semiHidden/>
    <w:rsid w:val="00242960"/>
    <w:pPr>
      <w:tabs>
        <w:tab w:val="right" w:leader="dot" w:pos="9360"/>
      </w:tabs>
      <w:spacing w:after="0" w:line="240" w:lineRule="auto"/>
      <w:ind w:left="800"/>
    </w:pPr>
    <w:rPr>
      <w:rFonts w:ascii="Times New Roman" w:eastAsia="Times New Roman" w:hAnsi="Times New Roman" w:cs="Times New Roman"/>
      <w:sz w:val="18"/>
      <w:szCs w:val="20"/>
    </w:rPr>
  </w:style>
  <w:style w:type="paragraph" w:styleId="TOC6">
    <w:name w:val="toc 6"/>
    <w:basedOn w:val="Normal"/>
    <w:next w:val="Normal"/>
    <w:autoRedefine/>
    <w:semiHidden/>
    <w:rsid w:val="00242960"/>
    <w:pPr>
      <w:spacing w:after="0" w:line="240" w:lineRule="auto"/>
      <w:ind w:left="1000"/>
    </w:pPr>
    <w:rPr>
      <w:rFonts w:ascii="Times New Roman" w:eastAsia="Times New Roman" w:hAnsi="Times New Roman" w:cs="Times New Roman"/>
      <w:sz w:val="18"/>
      <w:szCs w:val="20"/>
    </w:rPr>
  </w:style>
  <w:style w:type="paragraph" w:styleId="TOC7">
    <w:name w:val="toc 7"/>
    <w:basedOn w:val="Normal"/>
    <w:next w:val="Normal"/>
    <w:autoRedefine/>
    <w:semiHidden/>
    <w:rsid w:val="00242960"/>
    <w:pPr>
      <w:spacing w:after="0" w:line="240" w:lineRule="auto"/>
      <w:ind w:left="1200"/>
    </w:pPr>
    <w:rPr>
      <w:rFonts w:ascii="Times New Roman" w:eastAsia="Times New Roman" w:hAnsi="Times New Roman" w:cs="Times New Roman"/>
      <w:sz w:val="18"/>
      <w:szCs w:val="20"/>
    </w:rPr>
  </w:style>
  <w:style w:type="paragraph" w:styleId="TOC8">
    <w:name w:val="toc 8"/>
    <w:basedOn w:val="Normal"/>
    <w:next w:val="Normal"/>
    <w:autoRedefine/>
    <w:semiHidden/>
    <w:rsid w:val="00242960"/>
    <w:pPr>
      <w:spacing w:after="0" w:line="240" w:lineRule="auto"/>
      <w:ind w:left="1400"/>
    </w:pPr>
    <w:rPr>
      <w:rFonts w:ascii="Times New Roman" w:eastAsia="Times New Roman" w:hAnsi="Times New Roman" w:cs="Times New Roman"/>
      <w:sz w:val="18"/>
      <w:szCs w:val="20"/>
    </w:rPr>
  </w:style>
  <w:style w:type="paragraph" w:styleId="TOC9">
    <w:name w:val="toc 9"/>
    <w:basedOn w:val="Normal"/>
    <w:next w:val="Normal"/>
    <w:autoRedefine/>
    <w:semiHidden/>
    <w:rsid w:val="00242960"/>
    <w:pPr>
      <w:spacing w:after="0" w:line="240" w:lineRule="auto"/>
      <w:ind w:left="1600"/>
    </w:pPr>
    <w:rPr>
      <w:rFonts w:ascii="Times New Roman" w:eastAsia="Times New Roman" w:hAnsi="Times New Roman" w:cs="Times New Roman"/>
      <w:sz w:val="18"/>
      <w:szCs w:val="20"/>
    </w:rPr>
  </w:style>
  <w:style w:type="paragraph" w:styleId="BodyText3">
    <w:name w:val="Body Text 3"/>
    <w:basedOn w:val="Normal"/>
    <w:link w:val="BodyText3Char"/>
    <w:rsid w:val="00242960"/>
    <w:pPr>
      <w:spacing w:after="120" w:line="240" w:lineRule="auto"/>
    </w:pPr>
    <w:rPr>
      <w:rFonts w:ascii="Verdana" w:eastAsia="Times New Roman" w:hAnsi="Verdana" w:cs="Times New Roman"/>
      <w:color w:val="FF0000"/>
      <w:sz w:val="24"/>
      <w:szCs w:val="20"/>
    </w:rPr>
  </w:style>
  <w:style w:type="character" w:customStyle="1" w:styleId="BodyText3Char">
    <w:name w:val="Body Text 3 Char"/>
    <w:basedOn w:val="DefaultParagraphFont"/>
    <w:link w:val="BodyText3"/>
    <w:rsid w:val="00242960"/>
    <w:rPr>
      <w:rFonts w:ascii="Verdana" w:eastAsia="Times New Roman" w:hAnsi="Verdana" w:cs="Times New Roman"/>
      <w:color w:val="FF0000"/>
      <w:sz w:val="24"/>
      <w:szCs w:val="20"/>
    </w:rPr>
  </w:style>
  <w:style w:type="paragraph" w:customStyle="1" w:styleId="ReportTitle">
    <w:name w:val="Report Title"/>
    <w:rsid w:val="00242960"/>
    <w:pPr>
      <w:spacing w:after="0" w:line="240" w:lineRule="auto"/>
    </w:pPr>
    <w:rPr>
      <w:rFonts w:ascii="Arial" w:eastAsia="Times New Roman" w:hAnsi="Arial" w:cs="Times New Roman"/>
      <w:caps/>
      <w:noProof/>
      <w:sz w:val="28"/>
      <w:szCs w:val="20"/>
    </w:rPr>
  </w:style>
  <w:style w:type="paragraph" w:customStyle="1" w:styleId="instructions">
    <w:name w:val="instructions"/>
    <w:basedOn w:val="Normal"/>
    <w:link w:val="instructionsChar"/>
    <w:rsid w:val="00242960"/>
    <w:pPr>
      <w:spacing w:after="120" w:line="240" w:lineRule="auto"/>
    </w:pPr>
    <w:rPr>
      <w:rFonts w:ascii="Arial" w:eastAsia="Times New Roman" w:hAnsi="Arial" w:cs="Times New Roman"/>
      <w:vanish/>
      <w:color w:val="000080"/>
      <w:sz w:val="20"/>
      <w:szCs w:val="20"/>
    </w:rPr>
  </w:style>
  <w:style w:type="paragraph" w:styleId="BodyTextIndent">
    <w:name w:val="Body Text Indent"/>
    <w:basedOn w:val="Normal"/>
    <w:link w:val="BodyTextIndentChar"/>
    <w:rsid w:val="00242960"/>
    <w:pPr>
      <w:spacing w:after="120" w:line="240" w:lineRule="auto"/>
      <w:ind w:left="720"/>
    </w:pPr>
    <w:rPr>
      <w:rFonts w:ascii="Verdana" w:eastAsia="Times New Roman" w:hAnsi="Verdana" w:cs="Times New Roman"/>
      <w:sz w:val="20"/>
      <w:szCs w:val="20"/>
    </w:rPr>
  </w:style>
  <w:style w:type="character" w:customStyle="1" w:styleId="BodyTextIndentChar">
    <w:name w:val="Body Text Indent Char"/>
    <w:basedOn w:val="DefaultParagraphFont"/>
    <w:link w:val="BodyTextIndent"/>
    <w:rsid w:val="00242960"/>
    <w:rPr>
      <w:rFonts w:ascii="Verdana" w:eastAsia="Times New Roman" w:hAnsi="Verdana" w:cs="Times New Roman"/>
      <w:sz w:val="20"/>
      <w:szCs w:val="20"/>
    </w:rPr>
  </w:style>
  <w:style w:type="character" w:customStyle="1" w:styleId="instructionsChar">
    <w:name w:val="instructions Char"/>
    <w:basedOn w:val="DefaultParagraphFont"/>
    <w:link w:val="instructions"/>
    <w:rsid w:val="00242960"/>
    <w:rPr>
      <w:rFonts w:ascii="Arial" w:eastAsia="Times New Roman" w:hAnsi="Arial" w:cs="Times New Roman"/>
      <w:vanish/>
      <w:color w:val="000080"/>
      <w:sz w:val="20"/>
      <w:szCs w:val="20"/>
    </w:rPr>
  </w:style>
  <w:style w:type="paragraph" w:styleId="CommentSubject">
    <w:name w:val="annotation subject"/>
    <w:basedOn w:val="CommentText"/>
    <w:next w:val="CommentText"/>
    <w:link w:val="CommentSubjectChar"/>
    <w:semiHidden/>
    <w:rsid w:val="00242960"/>
    <w:rPr>
      <w:b/>
      <w:bCs/>
    </w:rPr>
  </w:style>
  <w:style w:type="character" w:customStyle="1" w:styleId="CommentSubjectChar">
    <w:name w:val="Comment Subject Char"/>
    <w:basedOn w:val="CommentTextChar"/>
    <w:link w:val="CommentSubject"/>
    <w:semiHidden/>
    <w:rsid w:val="00242960"/>
    <w:rPr>
      <w:rFonts w:ascii="Verdana" w:eastAsia="Times New Roman" w:hAnsi="Verdana" w:cs="Times New Roman"/>
      <w:b/>
      <w:bCs/>
      <w:sz w:val="20"/>
      <w:szCs w:val="20"/>
    </w:rPr>
  </w:style>
  <w:style w:type="paragraph" w:styleId="DocumentMap">
    <w:name w:val="Document Map"/>
    <w:basedOn w:val="Normal"/>
    <w:link w:val="DocumentMapChar"/>
    <w:semiHidden/>
    <w:rsid w:val="00242960"/>
    <w:pPr>
      <w:shd w:val="clear" w:color="auto" w:fill="000080"/>
      <w:spacing w:after="12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242960"/>
    <w:rPr>
      <w:rFonts w:ascii="Tahoma" w:eastAsia="Times New Roman" w:hAnsi="Tahoma" w:cs="Tahoma"/>
      <w:sz w:val="20"/>
      <w:szCs w:val="20"/>
      <w:shd w:val="clear" w:color="auto" w:fill="000080"/>
    </w:rPr>
  </w:style>
  <w:style w:type="paragraph" w:customStyle="1" w:styleId="hints">
    <w:name w:val="hints"/>
    <w:basedOn w:val="Normal"/>
    <w:link w:val="hintsChar"/>
    <w:qFormat/>
    <w:rsid w:val="002F29F1"/>
    <w:pPr>
      <w:spacing w:after="80"/>
    </w:pPr>
    <w:rPr>
      <w:rFonts w:ascii="Times New Roman" w:hAnsi="Times New Roman"/>
      <w:i/>
      <w:color w:val="1F497D" w:themeColor="text2"/>
      <w:sz w:val="20"/>
    </w:rPr>
  </w:style>
  <w:style w:type="paragraph" w:styleId="ListParagraph">
    <w:name w:val="List Paragraph"/>
    <w:basedOn w:val="Normal"/>
    <w:uiPriority w:val="99"/>
    <w:qFormat/>
    <w:rsid w:val="00FA5755"/>
    <w:pPr>
      <w:ind w:left="720"/>
      <w:contextualSpacing/>
    </w:pPr>
  </w:style>
  <w:style w:type="character" w:customStyle="1" w:styleId="hintsChar">
    <w:name w:val="hints Char"/>
    <w:basedOn w:val="DefaultParagraphFont"/>
    <w:link w:val="hints"/>
    <w:rsid w:val="002F29F1"/>
    <w:rPr>
      <w:rFonts w:ascii="Times New Roman" w:hAnsi="Times New Roman"/>
      <w:i/>
      <w:color w:val="1F497D" w:themeColor="text2"/>
      <w:sz w:val="20"/>
    </w:rPr>
  </w:style>
  <w:style w:type="paragraph" w:customStyle="1" w:styleId="Table1">
    <w:name w:val="Table1"/>
    <w:basedOn w:val="Normal"/>
    <w:rsid w:val="00DD4288"/>
    <w:pPr>
      <w:overflowPunct w:val="0"/>
      <w:autoSpaceDE w:val="0"/>
      <w:autoSpaceDN w:val="0"/>
      <w:adjustRightInd w:val="0"/>
      <w:spacing w:after="0" w:line="240" w:lineRule="auto"/>
      <w:textAlignment w:val="baseline"/>
    </w:pPr>
    <w:rPr>
      <w:rFonts w:ascii="Arial" w:eastAsia="Times New Roman" w:hAnsi="Arial" w:cs="Times New Roman"/>
      <w:b/>
      <w:color w:val="000000"/>
      <w:sz w:val="20"/>
      <w:szCs w:val="20"/>
    </w:rPr>
  </w:style>
  <w:style w:type="character" w:styleId="PlaceholderText">
    <w:name w:val="Placeholder Text"/>
    <w:basedOn w:val="DefaultParagraphFont"/>
    <w:uiPriority w:val="99"/>
    <w:semiHidden/>
    <w:rsid w:val="00A00A2A"/>
    <w:rPr>
      <w:color w:val="808080"/>
    </w:rPr>
  </w:style>
  <w:style w:type="paragraph" w:customStyle="1" w:styleId="InfoBlue">
    <w:name w:val="InfoBlue"/>
    <w:basedOn w:val="Normal"/>
    <w:next w:val="BodyText"/>
    <w:autoRedefine/>
    <w:rsid w:val="00D8115B"/>
    <w:pPr>
      <w:widowControl w:val="0"/>
      <w:spacing w:after="120" w:line="240" w:lineRule="atLeast"/>
      <w:ind w:left="720"/>
    </w:pPr>
    <w:rPr>
      <w:rFonts w:ascii="Times New Roman" w:eastAsia="Times New Roman" w:hAnsi="Times New Roman" w:cs="Times New Roman"/>
      <w:i/>
      <w:color w:val="0000FF"/>
      <w:sz w:val="20"/>
      <w:szCs w:val="20"/>
    </w:rPr>
  </w:style>
  <w:style w:type="paragraph" w:customStyle="1" w:styleId="infoblue0">
    <w:name w:val="infoblue"/>
    <w:basedOn w:val="Normal"/>
    <w:rsid w:val="00D8115B"/>
    <w:pPr>
      <w:spacing w:after="120" w:line="240" w:lineRule="atLeast"/>
      <w:ind w:left="720"/>
    </w:pPr>
    <w:rPr>
      <w:rFonts w:ascii="Times New Roman" w:eastAsia="Arial Unicode MS" w:hAnsi="Times New Roman" w:cs="Times New Roman"/>
      <w:i/>
      <w:iCs/>
      <w:color w:val="0000FF"/>
      <w:sz w:val="20"/>
      <w:szCs w:val="20"/>
    </w:rPr>
  </w:style>
  <w:style w:type="paragraph" w:customStyle="1" w:styleId="InstructionsText">
    <w:name w:val="InstructionsText"/>
    <w:basedOn w:val="Normal"/>
    <w:link w:val="InstructionsTextChar"/>
    <w:qFormat/>
    <w:rsid w:val="0084333F"/>
    <w:pPr>
      <w:spacing w:before="120" w:after="120" w:line="240" w:lineRule="auto"/>
    </w:pPr>
    <w:rPr>
      <w:sz w:val="18"/>
      <w:szCs w:val="18"/>
    </w:rPr>
  </w:style>
  <w:style w:type="character" w:styleId="Emphasis">
    <w:name w:val="Emphasis"/>
    <w:basedOn w:val="DefaultParagraphFont"/>
    <w:uiPriority w:val="20"/>
    <w:qFormat/>
    <w:rsid w:val="003129E3"/>
    <w:rPr>
      <w:i/>
      <w:iCs/>
    </w:rPr>
  </w:style>
  <w:style w:type="character" w:customStyle="1" w:styleId="InstructionsTextChar">
    <w:name w:val="InstructionsText Char"/>
    <w:basedOn w:val="DefaultParagraphFont"/>
    <w:link w:val="InstructionsText"/>
    <w:rsid w:val="0084333F"/>
    <w:rPr>
      <w:sz w:val="18"/>
      <w:szCs w:val="18"/>
    </w:rPr>
  </w:style>
  <w:style w:type="paragraph" w:styleId="BodyTextIndent3">
    <w:name w:val="Body Text Indent 3"/>
    <w:basedOn w:val="Normal"/>
    <w:link w:val="BodyTextIndent3Char"/>
    <w:uiPriority w:val="99"/>
    <w:semiHidden/>
    <w:unhideWhenUsed/>
    <w:rsid w:val="007547B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547B6"/>
    <w:rPr>
      <w:sz w:val="16"/>
      <w:szCs w:val="16"/>
    </w:rPr>
  </w:style>
  <w:style w:type="paragraph" w:customStyle="1" w:styleId="BodyText0">
    <w:name w:val="_Body Text"/>
    <w:link w:val="BodyTextChar0"/>
    <w:rsid w:val="007547B6"/>
    <w:pPr>
      <w:spacing w:before="120" w:after="120" w:line="240" w:lineRule="auto"/>
      <w:jc w:val="both"/>
    </w:pPr>
    <w:rPr>
      <w:rFonts w:ascii="Arial" w:eastAsia="Times New Roman" w:hAnsi="Arial" w:cs="Times New Roman"/>
      <w:sz w:val="20"/>
      <w:szCs w:val="20"/>
    </w:rPr>
  </w:style>
  <w:style w:type="character" w:customStyle="1" w:styleId="BodyTextChar0">
    <w:name w:val="_Body Text Char"/>
    <w:basedOn w:val="DefaultParagraphFont"/>
    <w:link w:val="BodyText0"/>
    <w:locked/>
    <w:rsid w:val="007547B6"/>
    <w:rPr>
      <w:rFonts w:ascii="Arial" w:eastAsia="Times New Roman" w:hAnsi="Arial" w:cs="Times New Roman"/>
      <w:sz w:val="20"/>
      <w:szCs w:val="20"/>
    </w:rPr>
  </w:style>
  <w:style w:type="paragraph" w:customStyle="1" w:styleId="BodyText1">
    <w:name w:val="Body Text1"/>
    <w:basedOn w:val="Normal"/>
    <w:rsid w:val="00271256"/>
    <w:pPr>
      <w:widowControl w:val="0"/>
      <w:spacing w:before="120" w:after="120" w:line="240" w:lineRule="auto"/>
    </w:pPr>
    <w:rPr>
      <w:rFonts w:ascii="Times New Roman" w:eastAsia="Times New Roman" w:hAnsi="Times New Roman" w:cs="Times New Roman"/>
      <w:sz w:val="20"/>
      <w:szCs w:val="20"/>
    </w:rPr>
  </w:style>
  <w:style w:type="paragraph" w:customStyle="1" w:styleId="BodyList-Bullets">
    <w:name w:val="Body List - Bullets"/>
    <w:basedOn w:val="Normal"/>
    <w:rsid w:val="00271256"/>
    <w:pPr>
      <w:widowControl w:val="0"/>
      <w:spacing w:after="0" w:line="240" w:lineRule="auto"/>
      <w:ind w:left="360" w:hanging="360"/>
    </w:pPr>
    <w:rPr>
      <w:rFonts w:ascii="Times New Roman" w:eastAsia="Times New Roman" w:hAnsi="Times New Roman" w:cs="Times New Roman"/>
      <w:sz w:val="20"/>
      <w:szCs w:val="20"/>
    </w:rPr>
  </w:style>
  <w:style w:type="paragraph" w:customStyle="1" w:styleId="Normal1">
    <w:name w:val="Normal1"/>
    <w:basedOn w:val="Normal"/>
    <w:rsid w:val="00813E04"/>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B5D4E"/>
    <w:rPr>
      <w:color w:val="800080" w:themeColor="followedHyperlink"/>
      <w:u w:val="single"/>
    </w:rPr>
  </w:style>
  <w:style w:type="character" w:customStyle="1" w:styleId="Heading9Char">
    <w:name w:val="Heading 9 Char"/>
    <w:basedOn w:val="DefaultParagraphFont"/>
    <w:link w:val="Heading9"/>
    <w:uiPriority w:val="99"/>
    <w:rsid w:val="00454263"/>
    <w:rPr>
      <w:rFonts w:ascii="Arial" w:eastAsia="Times New Roman" w:hAnsi="Arial" w:cs="Arial"/>
      <w:b/>
      <w:i/>
      <w:sz w:val="18"/>
    </w:rPr>
  </w:style>
  <w:style w:type="paragraph" w:styleId="FootnoteText">
    <w:name w:val="footnote text"/>
    <w:basedOn w:val="Normal"/>
    <w:link w:val="FootnoteTextChar"/>
    <w:uiPriority w:val="99"/>
    <w:semiHidden/>
    <w:rsid w:val="00454263"/>
    <w:pPr>
      <w:keepNext/>
      <w:keepLines/>
      <w:widowControl w:val="0"/>
      <w:pBdr>
        <w:bottom w:val="single" w:sz="6" w:space="0" w:color="000000"/>
      </w:pBdr>
      <w:spacing w:before="40" w:after="40" w:line="240" w:lineRule="atLeast"/>
      <w:ind w:left="360" w:hanging="360"/>
    </w:pPr>
    <w:rPr>
      <w:rFonts w:ascii="Helvetica" w:eastAsia="Times New Roman" w:hAnsi="Helvetica" w:cs="Arial"/>
      <w:sz w:val="16"/>
    </w:rPr>
  </w:style>
  <w:style w:type="character" w:customStyle="1" w:styleId="FootnoteTextChar">
    <w:name w:val="Footnote Text Char"/>
    <w:basedOn w:val="DefaultParagraphFont"/>
    <w:link w:val="FootnoteText"/>
    <w:uiPriority w:val="99"/>
    <w:semiHidden/>
    <w:rsid w:val="00454263"/>
    <w:rPr>
      <w:rFonts w:ascii="Helvetica" w:eastAsia="Times New Roman" w:hAnsi="Helvetica" w:cs="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file:///\\DFSDPLVINTP01\Literature" TargetMode="Externa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9B8DF-64FB-431D-A6CC-9043DDEC0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2231</Words>
  <Characters>12723</Characters>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2012-12-07T22:42:00Z</cp:lastPrinted>
  <dcterms:created xsi:type="dcterms:W3CDTF">2012-12-31T18:39:00Z</dcterms:created>
  <dcterms:modified xsi:type="dcterms:W3CDTF">2013-01-02T19:48:00Z</dcterms:modified>
</cp:coreProperties>
</file>